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0367" w14:textId="19859250" w:rsidR="00021F34" w:rsidRPr="00A40B47" w:rsidRDefault="00A40B47" w:rsidP="008C0A72">
      <w:pPr>
        <w:tabs>
          <w:tab w:val="left" w:pos="284"/>
        </w:tabs>
        <w:spacing w:after="40" w:line="240" w:lineRule="auto"/>
        <w:ind w:right="-34"/>
        <w:jc w:val="center"/>
        <w:rPr>
          <w:rFonts w:eastAsia="Times New Roman" w:cs="Times New Roman"/>
          <w:b/>
          <w:bCs/>
          <w:sz w:val="28"/>
          <w:szCs w:val="28"/>
          <w:lang w:val="es-ES_tradnl" w:eastAsia="es-ES"/>
        </w:rPr>
      </w:pPr>
      <w:r w:rsidRPr="00A40B47">
        <w:rPr>
          <w:rFonts w:eastAsia="Times New Roman" w:cs="Times New Roman"/>
          <w:b/>
          <w:bCs/>
          <w:sz w:val="28"/>
          <w:szCs w:val="28"/>
          <w:lang w:val="es-ES_tradnl" w:eastAsia="es-ES"/>
        </w:rPr>
        <w:t>SOLICITUD DE EXENCIÓN DE TASA</w:t>
      </w:r>
      <w:r w:rsidR="00E42504">
        <w:rPr>
          <w:rFonts w:eastAsia="Times New Roman" w:cs="Times New Roman"/>
          <w:b/>
          <w:bCs/>
          <w:sz w:val="28"/>
          <w:szCs w:val="28"/>
          <w:lang w:val="es-ES_tradnl" w:eastAsia="es-ES"/>
        </w:rPr>
        <w:br/>
      </w:r>
      <w:r w:rsidRPr="00A40B47">
        <w:rPr>
          <w:rFonts w:eastAsia="Times New Roman" w:cs="Times New Roman"/>
          <w:b/>
          <w:bCs/>
          <w:sz w:val="28"/>
          <w:szCs w:val="28"/>
          <w:lang w:val="es-ES_tradnl" w:eastAsia="es-ES"/>
        </w:rPr>
        <w:t>POR RESERVA DE DOMINIO PÚBLICO RADIOELÉCTRICO</w:t>
      </w:r>
    </w:p>
    <w:p w14:paraId="70545EFB" w14:textId="77777777" w:rsidR="00372DC9" w:rsidRDefault="00372DC9" w:rsidP="00372DC9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657B771C" w14:textId="24E13FAC" w:rsidR="00EC7ED4" w:rsidRPr="00EC7ED4" w:rsidRDefault="00EC7ED4" w:rsidP="00EC7ED4">
      <w:pPr>
        <w:tabs>
          <w:tab w:val="left" w:pos="284"/>
        </w:tabs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D./Dña............................................................................................................ con NIF............................, en representación de.................................................................................................................. con C.I.F.…………………</w:t>
      </w:r>
      <w:proofErr w:type="gramStart"/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…….</w:t>
      </w:r>
      <w:proofErr w:type="gramEnd"/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, domiciliado en……………………………………………………..…………….. C.P. ………………….., población ………………………………………………………, teléfono de contacto ……………………………… y dirección de correo electrónico para avisos de notificación o comunicación electrónica  …………………………………………..; en relación con el expediente nº…………………………</w:t>
      </w:r>
    </w:p>
    <w:p w14:paraId="4C954E34" w14:textId="77777777" w:rsidR="00EC7ED4" w:rsidRPr="00EC7ED4" w:rsidRDefault="00EC7ED4" w:rsidP="003367A4">
      <w:pPr>
        <w:tabs>
          <w:tab w:val="left" w:pos="284"/>
        </w:tabs>
        <w:spacing w:before="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16E60359" w14:textId="77777777" w:rsidR="00EC7ED4" w:rsidRPr="00EC7ED4" w:rsidRDefault="00EC7ED4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EC7ED4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SOLICITA:</w:t>
      </w:r>
    </w:p>
    <w:p w14:paraId="111B3ABC" w14:textId="77777777" w:rsidR="00EC7ED4" w:rsidRPr="00EC7ED4" w:rsidRDefault="00EC7ED4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La exención del pago de la tasa por reserva del dominio público radioeléctrico, </w:t>
      </w:r>
      <w:r w:rsidR="00951528">
        <w:rPr>
          <w:rFonts w:ascii="Arial" w:eastAsia="Times New Roman" w:hAnsi="Arial" w:cs="Arial"/>
          <w:sz w:val="20"/>
          <w:szCs w:val="20"/>
          <w:lang w:val="es-ES_tradnl" w:eastAsia="es-ES"/>
        </w:rPr>
        <w:t>en virtud de lo previsto en el anexo I, a</w:t>
      </w:r>
      <w:r w:rsidR="00956DE7">
        <w:rPr>
          <w:rFonts w:ascii="Arial" w:eastAsia="Times New Roman" w:hAnsi="Arial" w:cs="Arial"/>
          <w:sz w:val="20"/>
          <w:szCs w:val="20"/>
          <w:lang w:val="es-ES_tradnl" w:eastAsia="es-ES"/>
        </w:rPr>
        <w:t>partado 3.7 de la Ley 11/2022, de 28</w:t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de </w:t>
      </w:r>
      <w:r w:rsidR="00956DE7">
        <w:rPr>
          <w:rFonts w:ascii="Arial" w:eastAsia="Times New Roman" w:hAnsi="Arial" w:cs="Arial"/>
          <w:sz w:val="20"/>
          <w:szCs w:val="20"/>
          <w:lang w:val="es-ES_tradnl" w:eastAsia="es-ES"/>
        </w:rPr>
        <w:t>junio</w:t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, General de Telecomunicaciones, y el artículo 18 del Real Decreto 1620/2005, de 30 de diciembre, por el que se regulan las tasas establecidas en la </w:t>
      </w:r>
      <w:r w:rsidR="00951528">
        <w:rPr>
          <w:rFonts w:ascii="Arial" w:eastAsia="Times New Roman" w:hAnsi="Arial" w:cs="Arial"/>
          <w:sz w:val="20"/>
          <w:szCs w:val="20"/>
          <w:lang w:val="es-ES_tradnl" w:eastAsia="es-ES"/>
        </w:rPr>
        <w:t>citada ley.</w:t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Para ello,</w:t>
      </w:r>
    </w:p>
    <w:p w14:paraId="5CA90A1F" w14:textId="77777777" w:rsidR="00EC7ED4" w:rsidRPr="00EC7ED4" w:rsidRDefault="00EC7ED4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5BF64092" w14:textId="77777777" w:rsidR="00EC7ED4" w:rsidRPr="00EC7ED4" w:rsidRDefault="00EC7ED4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EC7ED4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CERTIFICA:</w:t>
      </w:r>
    </w:p>
    <w:p w14:paraId="1117FDCE" w14:textId="77777777" w:rsidR="00EC7ED4" w:rsidRPr="00EC7ED4" w:rsidRDefault="00EC7ED4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1°-</w:t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ab/>
        <w:t>Que la entidad solicitante.................................................................................................................... tiene naturaleza de Administración Pública</w:t>
      </w:r>
      <w:r w:rsidRPr="00EC7ED4">
        <w:rPr>
          <w:rFonts w:ascii="Arial" w:eastAsia="Times New Roman" w:hAnsi="Arial" w:cs="Arial"/>
          <w:sz w:val="20"/>
          <w:szCs w:val="20"/>
          <w:vertAlign w:val="superscript"/>
          <w:lang w:val="es-ES_tradnl" w:eastAsia="es-ES"/>
        </w:rPr>
        <w:footnoteReference w:id="1"/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.</w:t>
      </w:r>
    </w:p>
    <w:p w14:paraId="6070765D" w14:textId="77777777" w:rsidR="00EC7ED4" w:rsidRPr="00EC7ED4" w:rsidRDefault="00EC7ED4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2°-</w:t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ab/>
        <w:t>Que la reserva de frecuencias se destina a la prestación del servicio/s de...............................................................................................  (</w:t>
      </w:r>
      <w:r w:rsidRPr="00EC7ED4">
        <w:rPr>
          <w:rFonts w:ascii="Arial" w:eastAsia="Times New Roman" w:hAnsi="Arial" w:cs="Arial"/>
          <w:i/>
          <w:sz w:val="20"/>
          <w:szCs w:val="20"/>
          <w:lang w:val="es-ES_tradnl" w:eastAsia="es-ES"/>
        </w:rPr>
        <w:t>p.ej. agua, brigada de obras, extinción de incendios, policía local, enseñanza, etc</w:t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.), siendo éste/ éstos obligatorios</w:t>
      </w:r>
      <w:r w:rsidRPr="00EC7ED4">
        <w:rPr>
          <w:rFonts w:ascii="Arial" w:eastAsia="Times New Roman" w:hAnsi="Arial" w:cs="Arial"/>
          <w:sz w:val="20"/>
          <w:szCs w:val="20"/>
          <w:vertAlign w:val="superscript"/>
          <w:lang w:val="es-ES_tradnl" w:eastAsia="es-ES"/>
        </w:rPr>
        <w:footnoteReference w:id="2"/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de interés general</w:t>
      </w:r>
      <w:r w:rsidRPr="00EC7ED4">
        <w:rPr>
          <w:rFonts w:ascii="Arial" w:eastAsia="Times New Roman" w:hAnsi="Arial" w:cs="Arial"/>
          <w:sz w:val="20"/>
          <w:szCs w:val="20"/>
          <w:vertAlign w:val="superscript"/>
          <w:lang w:val="es-ES_tradnl" w:eastAsia="es-ES"/>
        </w:rPr>
        <w:t>3</w:t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.</w:t>
      </w:r>
    </w:p>
    <w:p w14:paraId="5579C645" w14:textId="77777777" w:rsidR="00EC7ED4" w:rsidRPr="00EC7ED4" w:rsidRDefault="00EC7ED4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3º- En caso de que los servicios especificados anteriormente no tengan exclusivamente por objeto la defensa nacional, la segu</w:t>
      </w:r>
      <w:r w:rsidR="00951528">
        <w:rPr>
          <w:rFonts w:ascii="Arial" w:eastAsia="Times New Roman" w:hAnsi="Arial" w:cs="Arial"/>
          <w:sz w:val="20"/>
          <w:szCs w:val="20"/>
          <w:lang w:val="es-ES_tradnl" w:eastAsia="es-ES"/>
        </w:rPr>
        <w:t>ridad pública o las emergencias, q</w:t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ue por ninguno de los mismos se percibe contrapartida económica alguna directa ni indirectamente, tales como tasas, precios públicos o privados ni otros ingresos derivados de dicha prestación incluyendo aquellos en concepto de publicidad (</w:t>
      </w:r>
      <w:r w:rsidRPr="00EC7ED4"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  <w:t xml:space="preserve">es decir, que la prestación de todos y cada uno de los servicios que tengan como soporte, circunstancial o permanente y de manera directa o indirecta, el uso del dominio público radioeléctrico, se efectuará de forma completamente gratuita, </w:t>
      </w:r>
      <w:r w:rsidRPr="00EC7ED4">
        <w:rPr>
          <w:rFonts w:ascii="Arial" w:eastAsia="Times New Roman" w:hAnsi="Arial" w:cs="Arial"/>
          <w:bCs/>
          <w:i/>
          <w:iCs/>
          <w:sz w:val="20"/>
          <w:szCs w:val="20"/>
          <w:lang w:val="es-ES_tradnl" w:eastAsia="es-ES"/>
        </w:rPr>
        <w:t>no percibiendo ningún tipo de contrapartida como tasa, precio público o privado</w:t>
      </w:r>
      <w:r w:rsidRPr="00EC7ED4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>)</w:t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</w:t>
      </w:r>
    </w:p>
    <w:p w14:paraId="3BB821E7" w14:textId="77777777" w:rsidR="00EC7ED4" w:rsidRPr="00EC7ED4" w:rsidRDefault="00EC7ED4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Dado que este Ministerio no reconocerá la exención cuando no quede suficientemente acreditada la ausencia de contraprestación económica por todos y cada uno de los servicios (incluida la publicidad) para cuya prestación se otorga la reserva de espectro, es necesario acompañar a la presente solicitud la documentación (</w:t>
      </w:r>
      <w:r w:rsidRPr="00EC7ED4">
        <w:rPr>
          <w:rFonts w:ascii="Arial" w:eastAsia="Times New Roman" w:hAnsi="Arial" w:cs="Arial"/>
          <w:i/>
          <w:sz w:val="20"/>
          <w:szCs w:val="20"/>
          <w:lang w:val="es-ES_tradnl" w:eastAsia="es-ES"/>
        </w:rPr>
        <w:t>Estatutos, ordenanzas, o al menos los artículos que establezcan el modo de financiación</w:t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) que acredite el modo de financiación de los mismos.</w:t>
      </w:r>
    </w:p>
    <w:p w14:paraId="21F976C8" w14:textId="77777777" w:rsidR="00EC7ED4" w:rsidRPr="00EC7ED4" w:rsidRDefault="00EC7ED4" w:rsidP="00EC7ED4">
      <w:pPr>
        <w:tabs>
          <w:tab w:val="left" w:pos="284"/>
        </w:tabs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7A4EA4A7" w14:textId="77777777" w:rsidR="00EC7ED4" w:rsidRPr="00EC7ED4" w:rsidRDefault="00EC7ED4" w:rsidP="00EC7ED4">
      <w:pPr>
        <w:tabs>
          <w:tab w:val="left" w:pos="284"/>
        </w:tabs>
        <w:spacing w:before="120"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>(</w:t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Firma electrónica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)</w:t>
      </w:r>
    </w:p>
    <w:p w14:paraId="360F9E3E" w14:textId="77777777" w:rsidR="003367A4" w:rsidRPr="00EC7ED4" w:rsidRDefault="003367A4" w:rsidP="00EC7ED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sectPr w:rsidR="003367A4" w:rsidRPr="00EC7ED4" w:rsidSect="0044401B">
      <w:headerReference w:type="default" r:id="rId8"/>
      <w:footerReference w:type="default" r:id="rId9"/>
      <w:headerReference w:type="first" r:id="rId10"/>
      <w:pgSz w:w="11906" w:h="16838"/>
      <w:pgMar w:top="1440" w:right="1080" w:bottom="1134" w:left="1080" w:header="708" w:footer="5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0E829" w14:textId="77777777" w:rsidR="00A3192D" w:rsidRDefault="00A3192D" w:rsidP="0097248E">
      <w:pPr>
        <w:spacing w:after="0" w:line="240" w:lineRule="auto"/>
      </w:pPr>
      <w:r>
        <w:separator/>
      </w:r>
    </w:p>
  </w:endnote>
  <w:endnote w:type="continuationSeparator" w:id="0">
    <w:p w14:paraId="6A42A50A" w14:textId="77777777" w:rsidR="00A3192D" w:rsidRDefault="00A3192D" w:rsidP="0097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128878"/>
      <w:docPartObj>
        <w:docPartGallery w:val="Page Numbers (Bottom of Page)"/>
        <w:docPartUnique/>
      </w:docPartObj>
    </w:sdtPr>
    <w:sdtContent>
      <w:p w14:paraId="1715FC93" w14:textId="77777777" w:rsidR="001F1CFC" w:rsidRDefault="001F1CF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528">
          <w:rPr>
            <w:noProof/>
          </w:rPr>
          <w:t>2</w:t>
        </w:r>
        <w:r>
          <w:fldChar w:fldCharType="end"/>
        </w:r>
      </w:p>
    </w:sdtContent>
  </w:sdt>
  <w:p w14:paraId="41875E68" w14:textId="77777777" w:rsidR="001F1CFC" w:rsidRDefault="001F1C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FDBA8" w14:textId="77777777" w:rsidR="00A3192D" w:rsidRDefault="00A3192D" w:rsidP="0097248E">
      <w:pPr>
        <w:spacing w:after="0" w:line="240" w:lineRule="auto"/>
      </w:pPr>
      <w:r>
        <w:separator/>
      </w:r>
    </w:p>
  </w:footnote>
  <w:footnote w:type="continuationSeparator" w:id="0">
    <w:p w14:paraId="4EFC6C1C" w14:textId="77777777" w:rsidR="00A3192D" w:rsidRDefault="00A3192D" w:rsidP="0097248E">
      <w:pPr>
        <w:spacing w:after="0" w:line="240" w:lineRule="auto"/>
      </w:pPr>
      <w:r>
        <w:continuationSeparator/>
      </w:r>
    </w:p>
  </w:footnote>
  <w:footnote w:id="1">
    <w:p w14:paraId="3750AC3C" w14:textId="77777777" w:rsidR="00EC7ED4" w:rsidRDefault="00EC7ED4" w:rsidP="00EC7ED4">
      <w:pPr>
        <w:pStyle w:val="Textonotapie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lang w:val="es-ES"/>
        </w:rPr>
        <w:t xml:space="preserve">A tales efectos no se consideran administraciones públicas: las sociedades mercantiles (aun estando participadas, total o parcialmente por capital público), las fundaciones, las agrupaciones de carácter civil, las </w:t>
      </w:r>
      <w:proofErr w:type="spellStart"/>
      <w:r>
        <w:rPr>
          <w:rFonts w:ascii="Arial" w:hAnsi="Arial" w:cs="Arial"/>
          <w:sz w:val="16"/>
          <w:szCs w:val="16"/>
          <w:lang w:val="es-ES"/>
        </w:rPr>
        <w:t>ONGs</w:t>
      </w:r>
      <w:proofErr w:type="spellEnd"/>
      <w:r>
        <w:rPr>
          <w:rFonts w:ascii="Arial" w:hAnsi="Arial" w:cs="Arial"/>
          <w:sz w:val="16"/>
          <w:szCs w:val="16"/>
          <w:lang w:val="es-ES"/>
        </w:rPr>
        <w:t>, etc.</w:t>
      </w:r>
    </w:p>
  </w:footnote>
  <w:footnote w:id="2">
    <w:p w14:paraId="2CEC4B65" w14:textId="77777777" w:rsidR="00EC7ED4" w:rsidRDefault="00EC7ED4" w:rsidP="00EC7ED4">
      <w:pPr>
        <w:pStyle w:val="Textonotapie"/>
        <w:jc w:val="both"/>
        <w:rPr>
          <w:rFonts w:ascii="Arial" w:hAnsi="Arial" w:cs="Arial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 Los servicios obligatorios son aquellos que las administraciones públicas están obligadas a prestar imperativamente por mandato legal. </w:t>
      </w:r>
    </w:p>
    <w:p w14:paraId="0015341E" w14:textId="77777777" w:rsidR="00EC7ED4" w:rsidRPr="00951528" w:rsidRDefault="00EC7ED4" w:rsidP="00EC7ED4">
      <w:pPr>
        <w:pStyle w:val="Textonotapie"/>
        <w:jc w:val="both"/>
      </w:pPr>
      <w:r w:rsidRPr="00A3052A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>No son servicios de interés general los servicios publicitarios que se presten a través de servicios de difusión.</w:t>
      </w:r>
      <w:r w:rsidRPr="00FD2F92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00AE" w14:textId="77777777" w:rsidR="001F1CFC" w:rsidRPr="0097248E" w:rsidRDefault="001F1CFC" w:rsidP="0097248E">
    <w:pPr>
      <w:tabs>
        <w:tab w:val="center" w:pos="4252"/>
      </w:tabs>
      <w:spacing w:line="360" w:lineRule="auto"/>
      <w:ind w:right="-87"/>
      <w:jc w:val="right"/>
      <w:rPr>
        <w:rFonts w:ascii="Calibri" w:eastAsia="Times New Roman" w:hAnsi="Calibri" w:cs="Times New Roman"/>
        <w:szCs w:val="20"/>
        <w:lang w:val="es-ES_tradnl" w:eastAsia="es-ES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  <w:lang w:eastAsia="es-ES"/>
      </w:rPr>
      <w:drawing>
        <wp:anchor distT="0" distB="0" distL="114300" distR="114300" simplePos="0" relativeHeight="251662336" behindDoc="0" locked="0" layoutInCell="1" allowOverlap="1" wp14:anchorId="1313C3FF" wp14:editId="7852D916">
          <wp:simplePos x="0" y="0"/>
          <wp:positionH relativeFrom="column">
            <wp:posOffset>5782310</wp:posOffset>
          </wp:positionH>
          <wp:positionV relativeFrom="paragraph">
            <wp:posOffset>-154305</wp:posOffset>
          </wp:positionV>
          <wp:extent cx="542925" cy="542925"/>
          <wp:effectExtent l="0" t="0" r="9525" b="9525"/>
          <wp:wrapNone/>
          <wp:docPr id="3" name="Imagen 3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5C0CBF" w14:textId="77777777" w:rsidR="001F1CFC" w:rsidRDefault="001F1CFC" w:rsidP="0097248E">
    <w:pPr>
      <w:spacing w:line="360" w:lineRule="auto"/>
      <w:jc w:val="both"/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  <w:lang w:eastAsia="es-E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D5F1DD3" wp14:editId="6507F2CE">
              <wp:simplePos x="0" y="0"/>
              <wp:positionH relativeFrom="column">
                <wp:posOffset>5781371</wp:posOffset>
              </wp:positionH>
              <wp:positionV relativeFrom="paragraph">
                <wp:posOffset>97818</wp:posOffset>
              </wp:positionV>
              <wp:extent cx="540689" cy="0"/>
              <wp:effectExtent l="0" t="0" r="12065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689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FD0847" id="Conector rec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5.25pt,7.7pt" to="497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" strokeweight=".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6" w:type="dxa"/>
      <w:jc w:val="center"/>
      <w:tblLayout w:type="fixed"/>
      <w:tblCellMar>
        <w:left w:w="56" w:type="dxa"/>
        <w:right w:w="56" w:type="dxa"/>
      </w:tblCellMar>
      <w:tblLook w:val="04A0" w:firstRow="1" w:lastRow="0" w:firstColumn="1" w:lastColumn="0" w:noHBand="0" w:noVBand="1"/>
    </w:tblPr>
    <w:tblGrid>
      <w:gridCol w:w="1424"/>
      <w:gridCol w:w="3396"/>
      <w:gridCol w:w="1417"/>
      <w:gridCol w:w="3519"/>
    </w:tblGrid>
    <w:tr w:rsidR="001F1CFC" w:rsidRPr="0097248E" w14:paraId="0E0B5D20" w14:textId="77777777" w:rsidTr="00A973E3">
      <w:trPr>
        <w:cantSplit/>
        <w:trHeight w:val="480"/>
        <w:jc w:val="center"/>
      </w:trPr>
      <w:tc>
        <w:tcPr>
          <w:tcW w:w="1424" w:type="dxa"/>
          <w:vMerge w:val="restart"/>
        </w:tcPr>
        <w:p w14:paraId="319C3234" w14:textId="7C7005FB" w:rsidR="001F1CFC" w:rsidRPr="0097248E" w:rsidRDefault="00000000" w:rsidP="0097248E">
          <w:pPr>
            <w:spacing w:after="0" w:line="240" w:lineRule="auto"/>
            <w:rPr>
              <w:rFonts w:ascii="Gill Sans" w:eastAsia="Times New Roman" w:hAnsi="Gill Sans" w:cs="Times New Roman"/>
              <w:szCs w:val="20"/>
              <w:lang w:eastAsia="es-ES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es-ES"/>
            </w:rPr>
            <w:object w:dxaOrig="1440" w:dyaOrig="1440" w14:anchorId="7CFAA9C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-1.6pt;margin-top:3.55pt;width:55.3pt;height:59.55pt;z-index:251659264" o:preferrelative="f" o:allowincell="f" fillcolor="window">
                <v:imagedata r:id="rId1" o:title=""/>
                <o:lock v:ext="edit" aspectratio="f"/>
                <w10:anchorlock/>
              </v:shape>
              <o:OLEObject Type="Embed" ProgID="Word.Picture.8" ShapeID="_x0000_s1025" DrawAspect="Content" ObjectID="_1767510719" r:id="rId2"/>
            </w:object>
          </w:r>
        </w:p>
        <w:p w14:paraId="503EC5AA" w14:textId="77777777" w:rsidR="001F1CFC" w:rsidRPr="0097248E" w:rsidRDefault="001F1CFC" w:rsidP="0097248E">
          <w:pPr>
            <w:spacing w:after="0" w:line="240" w:lineRule="auto"/>
            <w:rPr>
              <w:rFonts w:ascii="Gill Sans" w:eastAsia="Times New Roman" w:hAnsi="Gill Sans" w:cs="Times New Roman"/>
              <w:szCs w:val="20"/>
              <w:lang w:eastAsia="es-ES"/>
            </w:rPr>
          </w:pPr>
        </w:p>
        <w:p w14:paraId="1331E8C2" w14:textId="77777777" w:rsidR="001F1CFC" w:rsidRPr="0097248E" w:rsidRDefault="001F1CFC" w:rsidP="0097248E">
          <w:pPr>
            <w:spacing w:after="0" w:line="240" w:lineRule="auto"/>
            <w:rPr>
              <w:rFonts w:ascii="Gill Sans" w:eastAsia="Times New Roman" w:hAnsi="Gill Sans" w:cs="Times New Roman"/>
              <w:szCs w:val="20"/>
              <w:lang w:eastAsia="es-ES"/>
            </w:rPr>
          </w:pPr>
        </w:p>
        <w:p w14:paraId="7CBB1C1C" w14:textId="77777777" w:rsidR="001F1CFC" w:rsidRPr="0097248E" w:rsidRDefault="001F1CFC" w:rsidP="0097248E">
          <w:pPr>
            <w:spacing w:after="0" w:line="240" w:lineRule="auto"/>
            <w:rPr>
              <w:rFonts w:ascii="Gill Sans" w:eastAsia="Times New Roman" w:hAnsi="Gill Sans" w:cs="Times New Roman"/>
              <w:szCs w:val="20"/>
              <w:lang w:eastAsia="es-ES"/>
            </w:rPr>
          </w:pPr>
        </w:p>
        <w:p w14:paraId="313262DF" w14:textId="77777777" w:rsidR="001F1CFC" w:rsidRPr="0097248E" w:rsidRDefault="001F1CFC" w:rsidP="0097248E">
          <w:pPr>
            <w:spacing w:after="0" w:line="240" w:lineRule="auto"/>
            <w:rPr>
              <w:rFonts w:ascii="Gill Sans" w:eastAsia="Times New Roman" w:hAnsi="Gill Sans" w:cs="Times New Roman"/>
              <w:szCs w:val="20"/>
              <w:lang w:eastAsia="es-ES"/>
            </w:rPr>
          </w:pPr>
        </w:p>
      </w:tc>
      <w:tc>
        <w:tcPr>
          <w:tcW w:w="3396" w:type="dxa"/>
          <w:vMerge w:val="restart"/>
        </w:tcPr>
        <w:p w14:paraId="7507D2DC" w14:textId="77777777" w:rsidR="001F1CFC" w:rsidRPr="0097248E" w:rsidRDefault="001F1CFC" w:rsidP="0097248E">
          <w:pPr>
            <w:spacing w:after="0" w:line="240" w:lineRule="auto"/>
            <w:rPr>
              <w:rFonts w:ascii="Gill Sans" w:eastAsia="Times New Roman" w:hAnsi="Gill Sans" w:cs="Times New Roman"/>
              <w:sz w:val="18"/>
              <w:szCs w:val="20"/>
              <w:lang w:eastAsia="es-ES"/>
            </w:rPr>
          </w:pPr>
        </w:p>
        <w:p w14:paraId="4831378F" w14:textId="77777777" w:rsidR="001F1CFC" w:rsidRPr="0097248E" w:rsidRDefault="001F1CFC" w:rsidP="0097248E">
          <w:pPr>
            <w:spacing w:after="0" w:line="240" w:lineRule="auto"/>
            <w:rPr>
              <w:rFonts w:ascii="Gill Sans" w:eastAsia="Times New Roman" w:hAnsi="Gill Sans" w:cs="Times New Roman"/>
              <w:sz w:val="18"/>
              <w:szCs w:val="20"/>
              <w:lang w:eastAsia="es-ES"/>
            </w:rPr>
          </w:pPr>
        </w:p>
        <w:p w14:paraId="232D49AF" w14:textId="77777777" w:rsidR="001F1CFC" w:rsidRPr="0097248E" w:rsidRDefault="001F1CFC" w:rsidP="0097248E">
          <w:pPr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eastAsia="Times New Roman" w:hAnsi="Gill Sans MT" w:cs="Times New Roman"/>
              <w:snapToGrid w:val="0"/>
              <w:color w:val="000000"/>
              <w:sz w:val="18"/>
              <w:szCs w:val="20"/>
              <w:lang w:eastAsia="es-ES"/>
            </w:rPr>
          </w:pPr>
          <w:r w:rsidRPr="0097248E">
            <w:rPr>
              <w:rFonts w:ascii="Gill Sans MT" w:eastAsia="Times New Roman" w:hAnsi="Gill Sans MT" w:cs="Times New Roman"/>
              <w:snapToGrid w:val="0"/>
              <w:color w:val="000000"/>
              <w:sz w:val="18"/>
              <w:szCs w:val="20"/>
              <w:lang w:eastAsia="es-ES"/>
            </w:rPr>
            <w:t xml:space="preserve">MINISTERIO </w:t>
          </w:r>
        </w:p>
        <w:p w14:paraId="1B708529" w14:textId="5174C9D5" w:rsidR="001F1CFC" w:rsidRPr="0097248E" w:rsidRDefault="00A973E3" w:rsidP="0097248E">
          <w:pPr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eastAsia="Times New Roman" w:hAnsi="Gill Sans MT" w:cs="Times New Roman"/>
              <w:snapToGrid w:val="0"/>
              <w:color w:val="000000"/>
              <w:sz w:val="18"/>
              <w:szCs w:val="20"/>
              <w:lang w:eastAsia="es-ES"/>
            </w:rPr>
          </w:pPr>
          <w:r>
            <w:rPr>
              <w:rFonts w:ascii="Gill Sans MT" w:eastAsia="Times New Roman" w:hAnsi="Gill Sans MT" w:cs="Times New Roman"/>
              <w:snapToGrid w:val="0"/>
              <w:color w:val="000000"/>
              <w:sz w:val="18"/>
              <w:szCs w:val="20"/>
              <w:lang w:eastAsia="es-ES"/>
            </w:rPr>
            <w:t>PARA LA TRANSFORMACIÓN DIGITAL</w:t>
          </w:r>
        </w:p>
        <w:p w14:paraId="46B12D6B" w14:textId="11C2E40E" w:rsidR="001F1CFC" w:rsidRPr="0097248E" w:rsidRDefault="001F1CFC" w:rsidP="0097248E">
          <w:pPr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eastAsia="Times New Roman" w:hAnsi="Gill Sans MT" w:cs="Times New Roman"/>
              <w:snapToGrid w:val="0"/>
              <w:color w:val="000000"/>
              <w:sz w:val="18"/>
              <w:szCs w:val="20"/>
              <w:lang w:eastAsia="es-ES"/>
            </w:rPr>
          </w:pPr>
          <w:r w:rsidRPr="0097248E">
            <w:rPr>
              <w:rFonts w:ascii="Gill Sans MT" w:eastAsia="Times New Roman" w:hAnsi="Gill Sans MT" w:cs="Times New Roman"/>
              <w:snapToGrid w:val="0"/>
              <w:color w:val="000000"/>
              <w:sz w:val="18"/>
              <w:szCs w:val="20"/>
              <w:lang w:eastAsia="es-ES"/>
            </w:rPr>
            <w:t xml:space="preserve">Y </w:t>
          </w:r>
          <w:r w:rsidR="00A973E3">
            <w:rPr>
              <w:rFonts w:ascii="Gill Sans MT" w:eastAsia="Times New Roman" w:hAnsi="Gill Sans MT" w:cs="Times New Roman"/>
              <w:snapToGrid w:val="0"/>
              <w:color w:val="000000"/>
              <w:sz w:val="18"/>
              <w:szCs w:val="20"/>
              <w:lang w:eastAsia="es-ES"/>
            </w:rPr>
            <w:t>DE LA FUNCIÓN PÚBLICA</w:t>
          </w:r>
        </w:p>
        <w:p w14:paraId="16282C34" w14:textId="77777777" w:rsidR="001F1CFC" w:rsidRPr="0097248E" w:rsidRDefault="001F1CFC" w:rsidP="0097248E">
          <w:pPr>
            <w:spacing w:after="0" w:line="240" w:lineRule="auto"/>
            <w:rPr>
              <w:rFonts w:ascii="Gill Sans" w:eastAsia="Times New Roman" w:hAnsi="Gill Sans" w:cs="Times New Roman"/>
              <w:sz w:val="14"/>
              <w:szCs w:val="20"/>
              <w:lang w:eastAsia="es-ES"/>
            </w:rPr>
          </w:pPr>
        </w:p>
      </w:tc>
      <w:tc>
        <w:tcPr>
          <w:tcW w:w="1417" w:type="dxa"/>
        </w:tcPr>
        <w:p w14:paraId="1E348190" w14:textId="77777777" w:rsidR="001F1CFC" w:rsidRPr="0097248E" w:rsidRDefault="001F1CFC" w:rsidP="0097248E">
          <w:pPr>
            <w:spacing w:after="0" w:line="240" w:lineRule="auto"/>
            <w:rPr>
              <w:rFonts w:ascii="Gill Sans" w:eastAsia="Times New Roman" w:hAnsi="Gill Sans" w:cs="Times New Roman"/>
              <w:sz w:val="16"/>
              <w:szCs w:val="20"/>
              <w:lang w:eastAsia="es-ES"/>
            </w:rPr>
          </w:pPr>
        </w:p>
      </w:tc>
      <w:tc>
        <w:tcPr>
          <w:tcW w:w="3519" w:type="dxa"/>
          <w:shd w:val="clear" w:color="auto" w:fill="FFFFFF"/>
        </w:tcPr>
        <w:p w14:paraId="5F5B2D67" w14:textId="77777777" w:rsidR="001F1CFC" w:rsidRPr="0097248E" w:rsidRDefault="001F1CFC" w:rsidP="0097248E">
          <w:pPr>
            <w:tabs>
              <w:tab w:val="left" w:pos="1021"/>
              <w:tab w:val="left" w:pos="8080"/>
            </w:tabs>
            <w:spacing w:after="0" w:line="240" w:lineRule="auto"/>
            <w:ind w:right="-82"/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</w:pPr>
        </w:p>
        <w:p w14:paraId="47E9BC2F" w14:textId="77777777" w:rsidR="001F1CFC" w:rsidRDefault="00951528" w:rsidP="00CF1C5A">
          <w:pPr>
            <w:tabs>
              <w:tab w:val="left" w:pos="1021"/>
              <w:tab w:val="left" w:pos="8080"/>
            </w:tabs>
            <w:spacing w:after="0" w:line="240" w:lineRule="auto"/>
            <w:ind w:right="-82"/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</w:pPr>
          <w:r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  <w:t>SECRETARÍA DE ESTADO DE TELECOMUNICACIONES</w:t>
          </w:r>
        </w:p>
        <w:p w14:paraId="6CE522E6" w14:textId="77777777" w:rsidR="00951528" w:rsidRDefault="00951528" w:rsidP="00CF1C5A">
          <w:pPr>
            <w:tabs>
              <w:tab w:val="left" w:pos="1021"/>
              <w:tab w:val="left" w:pos="8080"/>
            </w:tabs>
            <w:spacing w:after="0" w:line="240" w:lineRule="auto"/>
            <w:ind w:right="-82"/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</w:pPr>
          <w:r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  <w:t>E INFRAESTRUCTURAS DIGITALES</w:t>
          </w:r>
        </w:p>
        <w:p w14:paraId="2D78CADD" w14:textId="77777777" w:rsidR="00E804C1" w:rsidRPr="0097248E" w:rsidRDefault="00E804C1" w:rsidP="00CF1C5A">
          <w:pPr>
            <w:tabs>
              <w:tab w:val="left" w:pos="1021"/>
              <w:tab w:val="left" w:pos="8080"/>
            </w:tabs>
            <w:spacing w:after="0" w:line="240" w:lineRule="auto"/>
            <w:ind w:right="-82"/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</w:pPr>
        </w:p>
      </w:tc>
    </w:tr>
    <w:tr w:rsidR="001F1CFC" w:rsidRPr="0097248E" w14:paraId="6621F09E" w14:textId="77777777" w:rsidTr="00A973E3">
      <w:trPr>
        <w:cantSplit/>
        <w:trHeight w:val="941"/>
        <w:jc w:val="center"/>
      </w:trPr>
      <w:tc>
        <w:tcPr>
          <w:tcW w:w="1424" w:type="dxa"/>
          <w:vMerge/>
          <w:vAlign w:val="center"/>
          <w:hideMark/>
        </w:tcPr>
        <w:p w14:paraId="65004A1F" w14:textId="77777777" w:rsidR="001F1CFC" w:rsidRPr="0097248E" w:rsidRDefault="001F1CFC" w:rsidP="0097248E">
          <w:pPr>
            <w:spacing w:after="0" w:line="240" w:lineRule="auto"/>
            <w:rPr>
              <w:rFonts w:ascii="Gill Sans" w:eastAsia="Times New Roman" w:hAnsi="Gill Sans" w:cs="Times New Roman"/>
              <w:szCs w:val="20"/>
              <w:lang w:eastAsia="es-ES"/>
            </w:rPr>
          </w:pPr>
        </w:p>
      </w:tc>
      <w:tc>
        <w:tcPr>
          <w:tcW w:w="3396" w:type="dxa"/>
          <w:vMerge/>
          <w:vAlign w:val="center"/>
          <w:hideMark/>
        </w:tcPr>
        <w:p w14:paraId="57287BA0" w14:textId="77777777" w:rsidR="001F1CFC" w:rsidRPr="0097248E" w:rsidRDefault="001F1CFC" w:rsidP="0097248E">
          <w:pPr>
            <w:spacing w:after="0" w:line="240" w:lineRule="auto"/>
            <w:rPr>
              <w:rFonts w:ascii="Gill Sans" w:eastAsia="Times New Roman" w:hAnsi="Gill Sans" w:cs="Times New Roman"/>
              <w:sz w:val="14"/>
              <w:szCs w:val="20"/>
              <w:lang w:eastAsia="es-ES"/>
            </w:rPr>
          </w:pPr>
        </w:p>
      </w:tc>
      <w:tc>
        <w:tcPr>
          <w:tcW w:w="1417" w:type="dxa"/>
        </w:tcPr>
        <w:p w14:paraId="471B8656" w14:textId="77777777" w:rsidR="001F1CFC" w:rsidRPr="0097248E" w:rsidRDefault="001F1CFC" w:rsidP="0097248E">
          <w:pPr>
            <w:spacing w:after="0" w:line="240" w:lineRule="auto"/>
            <w:rPr>
              <w:rFonts w:ascii="Gill Sans" w:eastAsia="Times New Roman" w:hAnsi="Gill Sans" w:cs="Times New Roman"/>
              <w:szCs w:val="20"/>
              <w:lang w:eastAsia="es-ES"/>
            </w:rPr>
          </w:pPr>
        </w:p>
      </w:tc>
      <w:tc>
        <w:tcPr>
          <w:tcW w:w="3519" w:type="dxa"/>
        </w:tcPr>
        <w:p w14:paraId="05FD6996" w14:textId="77777777" w:rsidR="001F1CFC" w:rsidRPr="0097248E" w:rsidRDefault="00956DE7" w:rsidP="0097248E">
          <w:pPr>
            <w:tabs>
              <w:tab w:val="left" w:pos="1021"/>
              <w:tab w:val="left" w:pos="8080"/>
            </w:tabs>
            <w:spacing w:after="0" w:line="240" w:lineRule="auto"/>
            <w:ind w:right="-82"/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</w:pPr>
          <w:r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  <w:t>SECRETARÍA</w:t>
          </w:r>
          <w:r w:rsidR="001F1CFC" w:rsidRPr="0097248E"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  <w:t xml:space="preserve"> GENERAL DE TELECOMUNICACIONES</w:t>
          </w:r>
        </w:p>
        <w:p w14:paraId="65C858E3" w14:textId="77777777" w:rsidR="001F1CFC" w:rsidRDefault="00951528" w:rsidP="0097248E">
          <w:pPr>
            <w:tabs>
              <w:tab w:val="left" w:pos="1021"/>
              <w:tab w:val="left" w:pos="8080"/>
            </w:tabs>
            <w:spacing w:after="0" w:line="240" w:lineRule="auto"/>
            <w:ind w:right="-82"/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</w:pPr>
          <w:r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  <w:t>Y ORDENACIÓN DE LOS SERVICIOS DE</w:t>
          </w:r>
        </w:p>
        <w:p w14:paraId="5206DB8C" w14:textId="77777777" w:rsidR="00951528" w:rsidRPr="0097248E" w:rsidRDefault="00951528" w:rsidP="0097248E">
          <w:pPr>
            <w:tabs>
              <w:tab w:val="left" w:pos="1021"/>
              <w:tab w:val="left" w:pos="8080"/>
            </w:tabs>
            <w:spacing w:after="0" w:line="240" w:lineRule="auto"/>
            <w:ind w:right="-82"/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</w:pPr>
          <w:r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  <w:t>COMUNICACIÓN AUDIOVISUAL</w:t>
          </w:r>
        </w:p>
        <w:p w14:paraId="6C2176F4" w14:textId="77777777" w:rsidR="001F1CFC" w:rsidRDefault="001F1CFC" w:rsidP="0097248E">
          <w:pPr>
            <w:tabs>
              <w:tab w:val="left" w:pos="1021"/>
              <w:tab w:val="left" w:pos="8080"/>
            </w:tabs>
            <w:spacing w:after="0" w:line="240" w:lineRule="auto"/>
            <w:ind w:right="-82"/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</w:pPr>
        </w:p>
        <w:p w14:paraId="5ADD5A76" w14:textId="77777777" w:rsidR="00951528" w:rsidRDefault="00951528" w:rsidP="0097248E">
          <w:pPr>
            <w:tabs>
              <w:tab w:val="left" w:pos="1021"/>
              <w:tab w:val="left" w:pos="8080"/>
            </w:tabs>
            <w:spacing w:after="0" w:line="240" w:lineRule="auto"/>
            <w:ind w:right="-82"/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</w:pPr>
          <w:r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  <w:t>SUBDIRECCIÓN GENERAL DE PLANIFICACIÓN</w:t>
          </w:r>
        </w:p>
        <w:p w14:paraId="78E44964" w14:textId="77777777" w:rsidR="00951528" w:rsidRPr="0097248E" w:rsidRDefault="00951528" w:rsidP="0097248E">
          <w:pPr>
            <w:tabs>
              <w:tab w:val="left" w:pos="1021"/>
              <w:tab w:val="left" w:pos="8080"/>
            </w:tabs>
            <w:spacing w:after="0" w:line="240" w:lineRule="auto"/>
            <w:ind w:right="-82"/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</w:pPr>
          <w:r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  <w:t>Y GESTIÓN DEL ESPECTRO RADIOELÉCTRICO</w:t>
          </w:r>
        </w:p>
        <w:p w14:paraId="68E06A13" w14:textId="77777777" w:rsidR="001F1CFC" w:rsidRDefault="001F1CFC" w:rsidP="0097248E">
          <w:pPr>
            <w:tabs>
              <w:tab w:val="left" w:pos="1021"/>
              <w:tab w:val="left" w:pos="8080"/>
            </w:tabs>
            <w:spacing w:after="0" w:line="240" w:lineRule="auto"/>
            <w:ind w:right="-82"/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</w:pPr>
        </w:p>
        <w:p w14:paraId="045258B6" w14:textId="77777777" w:rsidR="00951528" w:rsidRPr="0097248E" w:rsidRDefault="00951528" w:rsidP="0097248E">
          <w:pPr>
            <w:tabs>
              <w:tab w:val="left" w:pos="1021"/>
              <w:tab w:val="left" w:pos="8080"/>
            </w:tabs>
            <w:spacing w:after="0" w:line="240" w:lineRule="auto"/>
            <w:ind w:right="-82"/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</w:pPr>
        </w:p>
      </w:tc>
    </w:tr>
  </w:tbl>
  <w:p w14:paraId="3F18C792" w14:textId="0FE26CAE" w:rsidR="001F1CFC" w:rsidRDefault="001F1C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5F1"/>
    <w:multiLevelType w:val="hybridMultilevel"/>
    <w:tmpl w:val="EF60B414"/>
    <w:lvl w:ilvl="0" w:tplc="70E68872">
      <w:start w:val="1"/>
      <w:numFmt w:val="bullet"/>
      <w:lvlText w:val="-"/>
      <w:lvlJc w:val="left"/>
      <w:pPr>
        <w:tabs>
          <w:tab w:val="num" w:pos="1247"/>
        </w:tabs>
        <w:ind w:left="1247" w:hanging="396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F573D9"/>
    <w:multiLevelType w:val="hybridMultilevel"/>
    <w:tmpl w:val="29DEB49C"/>
    <w:lvl w:ilvl="0" w:tplc="BB90F25A">
      <w:start w:val="1"/>
      <w:numFmt w:val="bullet"/>
      <w:lvlText w:val="-"/>
      <w:lvlJc w:val="left"/>
      <w:pPr>
        <w:tabs>
          <w:tab w:val="num" w:pos="1381"/>
        </w:tabs>
        <w:ind w:left="1304" w:hanging="283"/>
      </w:pPr>
      <w:rPr>
        <w:rFonts w:ascii="Verdana" w:eastAsia="Times New Roman" w:hAnsi="Verdana" w:cs="Times New Roman" w:hint="default"/>
      </w:rPr>
    </w:lvl>
    <w:lvl w:ilvl="1" w:tplc="7834E802">
      <w:start w:val="1"/>
      <w:numFmt w:val="bullet"/>
      <w:lvlText w:val="-"/>
      <w:lvlJc w:val="left"/>
      <w:pPr>
        <w:tabs>
          <w:tab w:val="num" w:pos="2692"/>
        </w:tabs>
        <w:ind w:left="2692" w:hanging="705"/>
      </w:pPr>
      <w:rPr>
        <w:rFonts w:ascii="Univers" w:eastAsia="Times New Roman" w:hAnsi="Univers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12AD33A8"/>
    <w:multiLevelType w:val="hybridMultilevel"/>
    <w:tmpl w:val="F530B39C"/>
    <w:lvl w:ilvl="0" w:tplc="0C0A0005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43" w:hanging="360"/>
      </w:pPr>
      <w:rPr>
        <w:rFonts w:ascii="Wingdings" w:hAnsi="Wingdings" w:hint="default"/>
      </w:rPr>
    </w:lvl>
  </w:abstractNum>
  <w:abstractNum w:abstractNumId="3" w15:restartNumberingAfterBreak="0">
    <w:nsid w:val="13A85354"/>
    <w:multiLevelType w:val="hybridMultilevel"/>
    <w:tmpl w:val="6DC6C99C"/>
    <w:lvl w:ilvl="0" w:tplc="407409F6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565CA5"/>
    <w:multiLevelType w:val="multilevel"/>
    <w:tmpl w:val="99E8BF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249F1737"/>
    <w:multiLevelType w:val="hybridMultilevel"/>
    <w:tmpl w:val="B8287AE8"/>
    <w:lvl w:ilvl="0" w:tplc="B022922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60ADF"/>
    <w:multiLevelType w:val="multilevel"/>
    <w:tmpl w:val="99E8BF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2BCC6264"/>
    <w:multiLevelType w:val="hybridMultilevel"/>
    <w:tmpl w:val="29DEB49C"/>
    <w:lvl w:ilvl="0" w:tplc="BB90F25A">
      <w:start w:val="1"/>
      <w:numFmt w:val="bullet"/>
      <w:lvlText w:val="-"/>
      <w:lvlJc w:val="left"/>
      <w:pPr>
        <w:tabs>
          <w:tab w:val="num" w:pos="1381"/>
        </w:tabs>
        <w:ind w:left="1304" w:hanging="283"/>
      </w:pPr>
      <w:rPr>
        <w:rFonts w:ascii="Verdana" w:eastAsia="Times New Roman" w:hAnsi="Verdana" w:cs="Times New Roman" w:hint="default"/>
      </w:rPr>
    </w:lvl>
    <w:lvl w:ilvl="1" w:tplc="7834E802">
      <w:start w:val="1"/>
      <w:numFmt w:val="bullet"/>
      <w:lvlText w:val="-"/>
      <w:lvlJc w:val="left"/>
      <w:pPr>
        <w:tabs>
          <w:tab w:val="num" w:pos="2522"/>
        </w:tabs>
        <w:ind w:left="2522" w:hanging="705"/>
      </w:pPr>
      <w:rPr>
        <w:rFonts w:ascii="Univers" w:eastAsia="Times New Roman" w:hAnsi="Univers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8" w15:restartNumberingAfterBreak="0">
    <w:nsid w:val="30AB5C4C"/>
    <w:multiLevelType w:val="hybridMultilevel"/>
    <w:tmpl w:val="AB241034"/>
    <w:lvl w:ilvl="0" w:tplc="ACF6D644">
      <w:start w:val="1"/>
      <w:numFmt w:val="decimal"/>
      <w:pStyle w:val="Ttulo2"/>
      <w:lvlText w:val="2.%1."/>
      <w:lvlJc w:val="right"/>
      <w:pPr>
        <w:ind w:left="720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853C6"/>
    <w:multiLevelType w:val="multilevel"/>
    <w:tmpl w:val="99E8BF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37D369CC"/>
    <w:multiLevelType w:val="hybridMultilevel"/>
    <w:tmpl w:val="EF60B414"/>
    <w:lvl w:ilvl="0" w:tplc="4BE8905A">
      <w:start w:val="1"/>
      <w:numFmt w:val="bullet"/>
      <w:lvlText w:val="-"/>
      <w:lvlJc w:val="left"/>
      <w:pPr>
        <w:tabs>
          <w:tab w:val="num" w:pos="1418"/>
        </w:tabs>
        <w:ind w:left="1418" w:hanging="397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C63525F"/>
    <w:multiLevelType w:val="hybridMultilevel"/>
    <w:tmpl w:val="495A76AA"/>
    <w:lvl w:ilvl="0" w:tplc="0C0A0005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2" w15:restartNumberingAfterBreak="0">
    <w:nsid w:val="3D5E74F5"/>
    <w:multiLevelType w:val="hybridMultilevel"/>
    <w:tmpl w:val="32F67CD6"/>
    <w:lvl w:ilvl="0" w:tplc="EB6C2406">
      <w:start w:val="2"/>
      <w:numFmt w:val="decimal"/>
      <w:pStyle w:val="Ttulo"/>
      <w:lvlText w:val="1.%1."/>
      <w:lvlJc w:val="right"/>
      <w:pPr>
        <w:ind w:left="720" w:hanging="360"/>
      </w:pPr>
      <w:rPr>
        <w:rFonts w:cs="Times New Roman" w:hint="default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B5B64"/>
    <w:multiLevelType w:val="hybridMultilevel"/>
    <w:tmpl w:val="DE109322"/>
    <w:lvl w:ilvl="0" w:tplc="29028642">
      <w:start w:val="1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Verdana" w:eastAsia="Times New Roman" w:hAnsi="Verdana" w:cs="Times New Roman" w:hint="default"/>
      </w:rPr>
    </w:lvl>
    <w:lvl w:ilvl="1" w:tplc="2B6298DE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Univers" w:eastAsia="Times New Roman" w:hAnsi="Univers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92546"/>
    <w:multiLevelType w:val="hybridMultilevel"/>
    <w:tmpl w:val="DE109322"/>
    <w:lvl w:ilvl="0" w:tplc="29028642">
      <w:start w:val="1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Verdana" w:eastAsia="Times New Roman" w:hAnsi="Verdana" w:cs="Times New Roman" w:hint="default"/>
      </w:rPr>
    </w:lvl>
    <w:lvl w:ilvl="1" w:tplc="2B6298DE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Univers" w:eastAsia="Times New Roman" w:hAnsi="Univers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774B0"/>
    <w:multiLevelType w:val="hybridMultilevel"/>
    <w:tmpl w:val="DE109322"/>
    <w:lvl w:ilvl="0" w:tplc="29028642">
      <w:start w:val="1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Verdana" w:eastAsia="Times New Roman" w:hAnsi="Verdana" w:cs="Times New Roman" w:hint="default"/>
      </w:rPr>
    </w:lvl>
    <w:lvl w:ilvl="1" w:tplc="2B6298DE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Univers" w:eastAsia="Times New Roman" w:hAnsi="Univers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55B6"/>
    <w:multiLevelType w:val="hybridMultilevel"/>
    <w:tmpl w:val="9394060C"/>
    <w:lvl w:ilvl="0" w:tplc="72D02828">
      <w:start w:val="1"/>
      <w:numFmt w:val="lowerLetter"/>
      <w:lvlText w:val="%1)"/>
      <w:lvlJc w:val="left"/>
      <w:pPr>
        <w:tabs>
          <w:tab w:val="num" w:pos="1068"/>
        </w:tabs>
        <w:ind w:left="991" w:hanging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17" w15:restartNumberingAfterBreak="0">
    <w:nsid w:val="60840103"/>
    <w:multiLevelType w:val="hybridMultilevel"/>
    <w:tmpl w:val="F2AC5B88"/>
    <w:lvl w:ilvl="0" w:tplc="7DFC9906">
      <w:start w:val="1"/>
      <w:numFmt w:val="decimal"/>
      <w:lvlText w:val="2.%1.1"/>
      <w:lvlJc w:val="right"/>
      <w:pPr>
        <w:ind w:left="862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2A51110"/>
    <w:multiLevelType w:val="multilevel"/>
    <w:tmpl w:val="3A867A5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2.%3.1"/>
      <w:lvlJc w:val="right"/>
      <w:pPr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6A80C0F"/>
    <w:multiLevelType w:val="hybridMultilevel"/>
    <w:tmpl w:val="C784A4CE"/>
    <w:lvl w:ilvl="0" w:tplc="DD302192">
      <w:start w:val="1"/>
      <w:numFmt w:val="decimal"/>
      <w:pStyle w:val="Ttulo3"/>
      <w:lvlText w:val="2.2.%1."/>
      <w:lvlJc w:val="right"/>
      <w:pPr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A1452E1"/>
    <w:multiLevelType w:val="hybridMultilevel"/>
    <w:tmpl w:val="29DEB49C"/>
    <w:lvl w:ilvl="0" w:tplc="BB90F25A">
      <w:start w:val="1"/>
      <w:numFmt w:val="bullet"/>
      <w:lvlText w:val="-"/>
      <w:lvlJc w:val="left"/>
      <w:pPr>
        <w:tabs>
          <w:tab w:val="num" w:pos="1381"/>
        </w:tabs>
        <w:ind w:left="1304" w:hanging="283"/>
      </w:pPr>
      <w:rPr>
        <w:rFonts w:ascii="Verdana" w:eastAsia="Times New Roman" w:hAnsi="Verdana" w:cs="Times New Roman" w:hint="default"/>
      </w:rPr>
    </w:lvl>
    <w:lvl w:ilvl="1" w:tplc="7834E802">
      <w:start w:val="1"/>
      <w:numFmt w:val="bullet"/>
      <w:lvlText w:val="-"/>
      <w:lvlJc w:val="left"/>
      <w:pPr>
        <w:tabs>
          <w:tab w:val="num" w:pos="2522"/>
        </w:tabs>
        <w:ind w:left="2522" w:hanging="705"/>
      </w:pPr>
      <w:rPr>
        <w:rFonts w:ascii="Univers" w:eastAsia="Times New Roman" w:hAnsi="Univers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21" w15:restartNumberingAfterBreak="0">
    <w:nsid w:val="6FB6787C"/>
    <w:multiLevelType w:val="hybridMultilevel"/>
    <w:tmpl w:val="FC7A8522"/>
    <w:lvl w:ilvl="0" w:tplc="F9502F06">
      <w:start w:val="3"/>
      <w:numFmt w:val="lowerLetter"/>
      <w:lvlText w:val="%1)"/>
      <w:lvlJc w:val="left"/>
      <w:pPr>
        <w:tabs>
          <w:tab w:val="num" w:pos="1068"/>
        </w:tabs>
        <w:ind w:left="991" w:hanging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8665F5"/>
    <w:multiLevelType w:val="hybridMultilevel"/>
    <w:tmpl w:val="7A547C1E"/>
    <w:lvl w:ilvl="0" w:tplc="0DCA65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8A2377D"/>
    <w:multiLevelType w:val="multilevel"/>
    <w:tmpl w:val="99E8BF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num w:numId="1" w16cid:durableId="1686513050">
    <w:abstractNumId w:val="16"/>
  </w:num>
  <w:num w:numId="2" w16cid:durableId="715618545">
    <w:abstractNumId w:val="1"/>
  </w:num>
  <w:num w:numId="3" w16cid:durableId="738357785">
    <w:abstractNumId w:val="7"/>
  </w:num>
  <w:num w:numId="4" w16cid:durableId="1571768959">
    <w:abstractNumId w:val="20"/>
  </w:num>
  <w:num w:numId="5" w16cid:durableId="923412652">
    <w:abstractNumId w:val="21"/>
  </w:num>
  <w:num w:numId="6" w16cid:durableId="1938781875">
    <w:abstractNumId w:val="13"/>
  </w:num>
  <w:num w:numId="7" w16cid:durableId="1338658041">
    <w:abstractNumId w:val="15"/>
  </w:num>
  <w:num w:numId="8" w16cid:durableId="660432281">
    <w:abstractNumId w:val="14"/>
  </w:num>
  <w:num w:numId="9" w16cid:durableId="1259681162">
    <w:abstractNumId w:val="0"/>
  </w:num>
  <w:num w:numId="10" w16cid:durableId="20672430">
    <w:abstractNumId w:val="10"/>
  </w:num>
  <w:num w:numId="11" w16cid:durableId="1229728206">
    <w:abstractNumId w:val="18"/>
  </w:num>
  <w:num w:numId="12" w16cid:durableId="985354574">
    <w:abstractNumId w:val="2"/>
  </w:num>
  <w:num w:numId="13" w16cid:durableId="1956017089">
    <w:abstractNumId w:val="5"/>
  </w:num>
  <w:num w:numId="14" w16cid:durableId="1394158415">
    <w:abstractNumId w:val="11"/>
  </w:num>
  <w:num w:numId="15" w16cid:durableId="1282147598">
    <w:abstractNumId w:val="8"/>
  </w:num>
  <w:num w:numId="16" w16cid:durableId="1241913561">
    <w:abstractNumId w:val="12"/>
  </w:num>
  <w:num w:numId="17" w16cid:durableId="586232528">
    <w:abstractNumId w:val="19"/>
  </w:num>
  <w:num w:numId="18" w16cid:durableId="1337417786">
    <w:abstractNumId w:val="19"/>
    <w:lvlOverride w:ilvl="0">
      <w:startOverride w:val="1"/>
    </w:lvlOverride>
  </w:num>
  <w:num w:numId="19" w16cid:durableId="1499927333">
    <w:abstractNumId w:val="19"/>
    <w:lvlOverride w:ilvl="0">
      <w:startOverride w:val="1"/>
    </w:lvlOverride>
  </w:num>
  <w:num w:numId="20" w16cid:durableId="2081248892">
    <w:abstractNumId w:val="17"/>
  </w:num>
  <w:num w:numId="21" w16cid:durableId="1005476837">
    <w:abstractNumId w:val="19"/>
  </w:num>
  <w:num w:numId="22" w16cid:durableId="1109619267">
    <w:abstractNumId w:val="18"/>
    <w:lvlOverride w:ilvl="0">
      <w:startOverride w:val="2"/>
    </w:lvlOverride>
    <w:lvlOverride w:ilvl="1">
      <w:startOverride w:val="1"/>
    </w:lvlOverride>
    <w:lvlOverride w:ilvl="2">
      <w:startOverride w:val="2"/>
    </w:lvlOverride>
  </w:num>
  <w:num w:numId="23" w16cid:durableId="2026318477">
    <w:abstractNumId w:val="18"/>
    <w:lvlOverride w:ilvl="0">
      <w:startOverride w:val="2"/>
    </w:lvlOverride>
    <w:lvlOverride w:ilvl="1">
      <w:startOverride w:val="3"/>
    </w:lvlOverride>
    <w:lvlOverride w:ilvl="2">
      <w:startOverride w:val="1"/>
    </w:lvlOverride>
  </w:num>
  <w:num w:numId="24" w16cid:durableId="1334838132">
    <w:abstractNumId w:val="18"/>
  </w:num>
  <w:num w:numId="25" w16cid:durableId="1183279523">
    <w:abstractNumId w:val="6"/>
  </w:num>
  <w:num w:numId="26" w16cid:durableId="576788068">
    <w:abstractNumId w:val="9"/>
  </w:num>
  <w:num w:numId="27" w16cid:durableId="1666206255">
    <w:abstractNumId w:val="23"/>
  </w:num>
  <w:num w:numId="28" w16cid:durableId="165676468">
    <w:abstractNumId w:val="4"/>
  </w:num>
  <w:num w:numId="29" w16cid:durableId="1811168867">
    <w:abstractNumId w:val="22"/>
  </w:num>
  <w:num w:numId="30" w16cid:durableId="1297107543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48E"/>
    <w:rsid w:val="000062D9"/>
    <w:rsid w:val="00010BAE"/>
    <w:rsid w:val="00021F34"/>
    <w:rsid w:val="0002358C"/>
    <w:rsid w:val="00044CF3"/>
    <w:rsid w:val="000548AB"/>
    <w:rsid w:val="000574FB"/>
    <w:rsid w:val="000676FE"/>
    <w:rsid w:val="000756A8"/>
    <w:rsid w:val="000A1126"/>
    <w:rsid w:val="000B29CC"/>
    <w:rsid w:val="000D3E6D"/>
    <w:rsid w:val="000D3F88"/>
    <w:rsid w:val="000E0D62"/>
    <w:rsid w:val="00112D0B"/>
    <w:rsid w:val="00120FBC"/>
    <w:rsid w:val="00135E49"/>
    <w:rsid w:val="00171FF9"/>
    <w:rsid w:val="00180CC2"/>
    <w:rsid w:val="00185FF4"/>
    <w:rsid w:val="001A534F"/>
    <w:rsid w:val="001A604A"/>
    <w:rsid w:val="001A6285"/>
    <w:rsid w:val="001A79C7"/>
    <w:rsid w:val="001B572F"/>
    <w:rsid w:val="001B6DB4"/>
    <w:rsid w:val="001C4F76"/>
    <w:rsid w:val="001F1456"/>
    <w:rsid w:val="001F1CFC"/>
    <w:rsid w:val="001F555F"/>
    <w:rsid w:val="001F651C"/>
    <w:rsid w:val="001F7C0B"/>
    <w:rsid w:val="0021149C"/>
    <w:rsid w:val="00227D4A"/>
    <w:rsid w:val="002523AF"/>
    <w:rsid w:val="00272E41"/>
    <w:rsid w:val="002807DE"/>
    <w:rsid w:val="002977AE"/>
    <w:rsid w:val="002A2B69"/>
    <w:rsid w:val="002A388A"/>
    <w:rsid w:val="002A7E2C"/>
    <w:rsid w:val="002B2A0B"/>
    <w:rsid w:val="002B39C1"/>
    <w:rsid w:val="002B4382"/>
    <w:rsid w:val="002B43B7"/>
    <w:rsid w:val="002B7D65"/>
    <w:rsid w:val="002D62E8"/>
    <w:rsid w:val="002E0963"/>
    <w:rsid w:val="00311676"/>
    <w:rsid w:val="003367A4"/>
    <w:rsid w:val="00340F65"/>
    <w:rsid w:val="00343111"/>
    <w:rsid w:val="003474E4"/>
    <w:rsid w:val="0035589C"/>
    <w:rsid w:val="00372DC9"/>
    <w:rsid w:val="00372F58"/>
    <w:rsid w:val="00377654"/>
    <w:rsid w:val="0038722F"/>
    <w:rsid w:val="00397C2A"/>
    <w:rsid w:val="003A5867"/>
    <w:rsid w:val="003A7C63"/>
    <w:rsid w:val="0040094B"/>
    <w:rsid w:val="00401B22"/>
    <w:rsid w:val="00423FCE"/>
    <w:rsid w:val="004326A1"/>
    <w:rsid w:val="0044401B"/>
    <w:rsid w:val="00477BFA"/>
    <w:rsid w:val="004973F7"/>
    <w:rsid w:val="004A7636"/>
    <w:rsid w:val="004B5FBD"/>
    <w:rsid w:val="004B6092"/>
    <w:rsid w:val="004C15CC"/>
    <w:rsid w:val="004E3D37"/>
    <w:rsid w:val="004E612F"/>
    <w:rsid w:val="005106C8"/>
    <w:rsid w:val="00517301"/>
    <w:rsid w:val="0053259F"/>
    <w:rsid w:val="00561DB1"/>
    <w:rsid w:val="005814D4"/>
    <w:rsid w:val="00584267"/>
    <w:rsid w:val="005A65D6"/>
    <w:rsid w:val="005A742E"/>
    <w:rsid w:val="005D2390"/>
    <w:rsid w:val="005F4C4E"/>
    <w:rsid w:val="005F7552"/>
    <w:rsid w:val="00610D02"/>
    <w:rsid w:val="00611545"/>
    <w:rsid w:val="00626767"/>
    <w:rsid w:val="00635F85"/>
    <w:rsid w:val="00640D78"/>
    <w:rsid w:val="006465AE"/>
    <w:rsid w:val="00656CB3"/>
    <w:rsid w:val="00656CDC"/>
    <w:rsid w:val="00657466"/>
    <w:rsid w:val="00663717"/>
    <w:rsid w:val="006A1D62"/>
    <w:rsid w:val="006A24E0"/>
    <w:rsid w:val="006A4318"/>
    <w:rsid w:val="006A630F"/>
    <w:rsid w:val="006A6DED"/>
    <w:rsid w:val="006B5913"/>
    <w:rsid w:val="006C5ABA"/>
    <w:rsid w:val="006D3B3B"/>
    <w:rsid w:val="006E48A9"/>
    <w:rsid w:val="006F7780"/>
    <w:rsid w:val="00707B07"/>
    <w:rsid w:val="00707BDA"/>
    <w:rsid w:val="00714FE3"/>
    <w:rsid w:val="00725705"/>
    <w:rsid w:val="0072780C"/>
    <w:rsid w:val="00730678"/>
    <w:rsid w:val="00745E44"/>
    <w:rsid w:val="0076605C"/>
    <w:rsid w:val="007B6252"/>
    <w:rsid w:val="007B7791"/>
    <w:rsid w:val="007F0D87"/>
    <w:rsid w:val="008252E2"/>
    <w:rsid w:val="0084026A"/>
    <w:rsid w:val="00840DE7"/>
    <w:rsid w:val="00850CCE"/>
    <w:rsid w:val="00857EC4"/>
    <w:rsid w:val="00861F19"/>
    <w:rsid w:val="00870016"/>
    <w:rsid w:val="0089018F"/>
    <w:rsid w:val="008A7678"/>
    <w:rsid w:val="008B5543"/>
    <w:rsid w:val="008B63E1"/>
    <w:rsid w:val="008C0A72"/>
    <w:rsid w:val="008D0C0C"/>
    <w:rsid w:val="008D7255"/>
    <w:rsid w:val="008E7D57"/>
    <w:rsid w:val="008F1F7D"/>
    <w:rsid w:val="00903915"/>
    <w:rsid w:val="009054D1"/>
    <w:rsid w:val="009170EF"/>
    <w:rsid w:val="00922E15"/>
    <w:rsid w:val="0093583E"/>
    <w:rsid w:val="00940B83"/>
    <w:rsid w:val="00946CA6"/>
    <w:rsid w:val="00946FB0"/>
    <w:rsid w:val="00950CFF"/>
    <w:rsid w:val="00951528"/>
    <w:rsid w:val="00953FB3"/>
    <w:rsid w:val="009556D7"/>
    <w:rsid w:val="00956DE7"/>
    <w:rsid w:val="00960858"/>
    <w:rsid w:val="00960A67"/>
    <w:rsid w:val="0096233C"/>
    <w:rsid w:val="0097248E"/>
    <w:rsid w:val="009824DE"/>
    <w:rsid w:val="009833A6"/>
    <w:rsid w:val="00987807"/>
    <w:rsid w:val="009909AD"/>
    <w:rsid w:val="00993B58"/>
    <w:rsid w:val="00995650"/>
    <w:rsid w:val="009B4736"/>
    <w:rsid w:val="009B5335"/>
    <w:rsid w:val="009B6DE7"/>
    <w:rsid w:val="009C4021"/>
    <w:rsid w:val="009F10EB"/>
    <w:rsid w:val="00A1057B"/>
    <w:rsid w:val="00A15E76"/>
    <w:rsid w:val="00A3192D"/>
    <w:rsid w:val="00A33922"/>
    <w:rsid w:val="00A343D8"/>
    <w:rsid w:val="00A40B47"/>
    <w:rsid w:val="00A45716"/>
    <w:rsid w:val="00A85360"/>
    <w:rsid w:val="00A968CA"/>
    <w:rsid w:val="00A96C7F"/>
    <w:rsid w:val="00A973E3"/>
    <w:rsid w:val="00AB5720"/>
    <w:rsid w:val="00AC3B5C"/>
    <w:rsid w:val="00AD14BF"/>
    <w:rsid w:val="00AE0C4E"/>
    <w:rsid w:val="00AF1CCC"/>
    <w:rsid w:val="00B049CD"/>
    <w:rsid w:val="00B1589E"/>
    <w:rsid w:val="00B209B1"/>
    <w:rsid w:val="00B2385B"/>
    <w:rsid w:val="00B3466C"/>
    <w:rsid w:val="00B3595B"/>
    <w:rsid w:val="00B365BB"/>
    <w:rsid w:val="00B40BDC"/>
    <w:rsid w:val="00B527FF"/>
    <w:rsid w:val="00B53394"/>
    <w:rsid w:val="00B8401E"/>
    <w:rsid w:val="00BB2026"/>
    <w:rsid w:val="00BB5736"/>
    <w:rsid w:val="00BC3F92"/>
    <w:rsid w:val="00BC49AC"/>
    <w:rsid w:val="00BC6FFB"/>
    <w:rsid w:val="00BD2664"/>
    <w:rsid w:val="00BD6E50"/>
    <w:rsid w:val="00BE2520"/>
    <w:rsid w:val="00BF4120"/>
    <w:rsid w:val="00C02588"/>
    <w:rsid w:val="00C1142C"/>
    <w:rsid w:val="00C23761"/>
    <w:rsid w:val="00C25122"/>
    <w:rsid w:val="00C27FD9"/>
    <w:rsid w:val="00C4427E"/>
    <w:rsid w:val="00C52A55"/>
    <w:rsid w:val="00C52AE3"/>
    <w:rsid w:val="00C52BBB"/>
    <w:rsid w:val="00C54942"/>
    <w:rsid w:val="00C62303"/>
    <w:rsid w:val="00C71A1B"/>
    <w:rsid w:val="00C76EF9"/>
    <w:rsid w:val="00CC0193"/>
    <w:rsid w:val="00CD32AD"/>
    <w:rsid w:val="00CE277A"/>
    <w:rsid w:val="00CE5A49"/>
    <w:rsid w:val="00CF1C5A"/>
    <w:rsid w:val="00CF4681"/>
    <w:rsid w:val="00D120B5"/>
    <w:rsid w:val="00D33CBC"/>
    <w:rsid w:val="00D51A73"/>
    <w:rsid w:val="00D533D3"/>
    <w:rsid w:val="00D6336D"/>
    <w:rsid w:val="00D64D2E"/>
    <w:rsid w:val="00D75B57"/>
    <w:rsid w:val="00D80F0D"/>
    <w:rsid w:val="00D82E52"/>
    <w:rsid w:val="00D9488E"/>
    <w:rsid w:val="00DA027F"/>
    <w:rsid w:val="00DA377D"/>
    <w:rsid w:val="00DA386D"/>
    <w:rsid w:val="00DE167E"/>
    <w:rsid w:val="00DE653E"/>
    <w:rsid w:val="00DE7753"/>
    <w:rsid w:val="00DF4197"/>
    <w:rsid w:val="00E146E2"/>
    <w:rsid w:val="00E35BCD"/>
    <w:rsid w:val="00E36547"/>
    <w:rsid w:val="00E4005E"/>
    <w:rsid w:val="00E42504"/>
    <w:rsid w:val="00E47C43"/>
    <w:rsid w:val="00E63181"/>
    <w:rsid w:val="00E804C1"/>
    <w:rsid w:val="00E81544"/>
    <w:rsid w:val="00E83E0E"/>
    <w:rsid w:val="00E84BC0"/>
    <w:rsid w:val="00EB2C19"/>
    <w:rsid w:val="00EB3436"/>
    <w:rsid w:val="00EC7ED4"/>
    <w:rsid w:val="00F00771"/>
    <w:rsid w:val="00F03F2B"/>
    <w:rsid w:val="00F16A41"/>
    <w:rsid w:val="00F30CB2"/>
    <w:rsid w:val="00F37371"/>
    <w:rsid w:val="00F46796"/>
    <w:rsid w:val="00F51589"/>
    <w:rsid w:val="00F537C0"/>
    <w:rsid w:val="00F54053"/>
    <w:rsid w:val="00F5781D"/>
    <w:rsid w:val="00F84437"/>
    <w:rsid w:val="00F85DBD"/>
    <w:rsid w:val="00F90935"/>
    <w:rsid w:val="00F909D1"/>
    <w:rsid w:val="00F90D52"/>
    <w:rsid w:val="00FB017A"/>
    <w:rsid w:val="00FC0928"/>
    <w:rsid w:val="00FC0B45"/>
    <w:rsid w:val="00FD62C3"/>
    <w:rsid w:val="00FE3313"/>
    <w:rsid w:val="00FE3AD8"/>
    <w:rsid w:val="00FE4BF0"/>
    <w:rsid w:val="00FE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EC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7248E"/>
    <w:pPr>
      <w:keepNext/>
      <w:numPr>
        <w:numId w:val="11"/>
      </w:numPr>
      <w:pBdr>
        <w:bottom w:val="single" w:sz="4" w:space="1" w:color="auto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D120B5"/>
    <w:pPr>
      <w:keepNext/>
      <w:widowControl w:val="0"/>
      <w:numPr>
        <w:numId w:val="15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tulo3">
    <w:name w:val="heading 3"/>
    <w:aliases w:val="Título 3 (bis)"/>
    <w:basedOn w:val="Normal"/>
    <w:next w:val="Normal"/>
    <w:link w:val="Ttulo3Car"/>
    <w:qFormat/>
    <w:rsid w:val="00D33CBC"/>
    <w:pPr>
      <w:keepNext/>
      <w:numPr>
        <w:numId w:val="17"/>
      </w:numPr>
      <w:spacing w:after="0" w:line="240" w:lineRule="auto"/>
      <w:outlineLvl w:val="2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97248E"/>
    <w:pPr>
      <w:keepNext/>
      <w:numPr>
        <w:ilvl w:val="3"/>
        <w:numId w:val="1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pacing w:val="-2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97248E"/>
    <w:pPr>
      <w:keepNext/>
      <w:numPr>
        <w:ilvl w:val="4"/>
        <w:numId w:val="11"/>
      </w:numPr>
      <w:tabs>
        <w:tab w:val="left" w:pos="-72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pacing w:val="-3"/>
      <w:sz w:val="24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97248E"/>
    <w:pPr>
      <w:keepNext/>
      <w:numPr>
        <w:ilvl w:val="5"/>
        <w:numId w:val="11"/>
      </w:numPr>
      <w:spacing w:before="148" w:after="0" w:line="240" w:lineRule="exact"/>
      <w:jc w:val="center"/>
      <w:outlineLvl w:val="5"/>
    </w:pPr>
    <w:rPr>
      <w:rFonts w:ascii="Arial Narrow" w:eastAsia="Times New Roman" w:hAnsi="Arial Narrow" w:cs="Times New Roman"/>
      <w:b/>
      <w:bCs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97248E"/>
    <w:pPr>
      <w:keepNext/>
      <w:numPr>
        <w:ilvl w:val="6"/>
        <w:numId w:val="1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97248E"/>
    <w:pPr>
      <w:keepNext/>
      <w:numPr>
        <w:ilvl w:val="7"/>
        <w:numId w:val="11"/>
      </w:numPr>
      <w:spacing w:after="0" w:line="240" w:lineRule="auto"/>
      <w:outlineLvl w:val="7"/>
    </w:pPr>
    <w:rPr>
      <w:rFonts w:ascii="Arial" w:eastAsia="Times New Roman" w:hAnsi="Arial" w:cs="Times New Roman"/>
      <w:b/>
      <w:snapToGrid w:val="0"/>
      <w:color w:val="00008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97248E"/>
    <w:pPr>
      <w:keepNext/>
      <w:numPr>
        <w:ilvl w:val="8"/>
        <w:numId w:val="11"/>
      </w:numPr>
      <w:spacing w:after="0" w:line="182" w:lineRule="exact"/>
      <w:jc w:val="center"/>
      <w:outlineLvl w:val="8"/>
    </w:pPr>
    <w:rPr>
      <w:rFonts w:ascii="Arial Narrow" w:eastAsia="Times New Roman" w:hAnsi="Arial Narrow" w:cs="Times New Roman"/>
      <w:b/>
      <w:bCs/>
      <w:sz w:val="14"/>
      <w:szCs w:val="1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72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48E"/>
  </w:style>
  <w:style w:type="paragraph" w:styleId="Piedepgina">
    <w:name w:val="footer"/>
    <w:basedOn w:val="Normal"/>
    <w:link w:val="PiedepginaCar"/>
    <w:uiPriority w:val="99"/>
    <w:unhideWhenUsed/>
    <w:rsid w:val="00972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48E"/>
  </w:style>
  <w:style w:type="character" w:customStyle="1" w:styleId="Ttulo1Car">
    <w:name w:val="Título 1 Car"/>
    <w:basedOn w:val="Fuentedeprrafopredeter"/>
    <w:link w:val="Ttulo1"/>
    <w:rsid w:val="0097248E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D120B5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aliases w:val="Título 3 (bis) Car"/>
    <w:basedOn w:val="Fuentedeprrafopredeter"/>
    <w:link w:val="Ttulo3"/>
    <w:rsid w:val="00D33CBC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7248E"/>
    <w:rPr>
      <w:rFonts w:ascii="Times New Roman" w:eastAsia="Times New Roman" w:hAnsi="Times New Roman" w:cs="Times New Roman"/>
      <w:b/>
      <w:bCs/>
      <w:spacing w:val="-2"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97248E"/>
    <w:rPr>
      <w:rFonts w:ascii="Times New Roman" w:eastAsia="Times New Roman" w:hAnsi="Times New Roman" w:cs="Times New Roman"/>
      <w:b/>
      <w:bCs/>
      <w:spacing w:val="-3"/>
      <w:sz w:val="24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97248E"/>
    <w:rPr>
      <w:rFonts w:ascii="Arial Narrow" w:eastAsia="Times New Roman" w:hAnsi="Arial Narrow" w:cs="Times New Roman"/>
      <w:b/>
      <w:bCs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97248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97248E"/>
    <w:rPr>
      <w:rFonts w:ascii="Arial" w:eastAsia="Times New Roman" w:hAnsi="Arial" w:cs="Times New Roman"/>
      <w:b/>
      <w:snapToGrid w:val="0"/>
      <w:color w:val="00008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97248E"/>
    <w:rPr>
      <w:rFonts w:ascii="Arial Narrow" w:eastAsia="Times New Roman" w:hAnsi="Arial Narrow" w:cs="Times New Roman"/>
      <w:b/>
      <w:bCs/>
      <w:sz w:val="14"/>
      <w:szCs w:val="14"/>
      <w:lang w:val="es-ES_tradnl" w:eastAsia="es-ES"/>
    </w:rPr>
  </w:style>
  <w:style w:type="numbering" w:customStyle="1" w:styleId="Sinlista1">
    <w:name w:val="Sin lista1"/>
    <w:next w:val="Sinlista"/>
    <w:semiHidden/>
    <w:rsid w:val="0097248E"/>
  </w:style>
  <w:style w:type="paragraph" w:styleId="Textonotapie">
    <w:name w:val="footnote text"/>
    <w:basedOn w:val="Normal"/>
    <w:link w:val="TextonotapieCar"/>
    <w:semiHidden/>
    <w:rsid w:val="00972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7248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97248E"/>
    <w:rPr>
      <w:vertAlign w:val="superscript"/>
    </w:rPr>
  </w:style>
  <w:style w:type="paragraph" w:styleId="Ttulo">
    <w:name w:val="Title"/>
    <w:basedOn w:val="Normal"/>
    <w:link w:val="TtuloCar"/>
    <w:qFormat/>
    <w:rsid w:val="00D120B5"/>
    <w:pPr>
      <w:widowControl w:val="0"/>
      <w:numPr>
        <w:numId w:val="16"/>
      </w:num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D120B5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7248E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7248E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97248E"/>
    <w:pPr>
      <w:widowControl w:val="0"/>
      <w:spacing w:after="0" w:line="240" w:lineRule="auto"/>
      <w:ind w:left="426"/>
      <w:jc w:val="both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7248E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97248E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7248E"/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97248E"/>
    <w:pPr>
      <w:spacing w:after="0" w:line="312" w:lineRule="auto"/>
      <w:jc w:val="both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7248E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styleId="Hipervnculo">
    <w:name w:val="Hyperlink"/>
    <w:uiPriority w:val="99"/>
    <w:rsid w:val="0097248E"/>
    <w:rPr>
      <w:color w:val="0000FF"/>
      <w:u w:val="single"/>
    </w:rPr>
  </w:style>
  <w:style w:type="paragraph" w:styleId="Textodebloque">
    <w:name w:val="Block Text"/>
    <w:basedOn w:val="Normal"/>
    <w:rsid w:val="0097248E"/>
    <w:pPr>
      <w:spacing w:after="0" w:line="240" w:lineRule="auto"/>
      <w:ind w:left="284" w:right="566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97248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7248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97248E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7248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97248E"/>
  </w:style>
  <w:style w:type="paragraph" w:styleId="Textosinformato">
    <w:name w:val="Plain Text"/>
    <w:basedOn w:val="Normal"/>
    <w:link w:val="TextosinformatoCar"/>
    <w:rsid w:val="0097248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7248E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ipervnculovisitado">
    <w:name w:val="FollowedHyperlink"/>
    <w:rsid w:val="0097248E"/>
    <w:rPr>
      <w:color w:val="800080"/>
      <w:u w:val="single"/>
    </w:rPr>
  </w:style>
  <w:style w:type="paragraph" w:customStyle="1" w:styleId="Tdc3">
    <w:name w:val="Tdc 3"/>
    <w:basedOn w:val="Normal"/>
    <w:rsid w:val="0097248E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2160" w:right="720" w:hanging="720"/>
    </w:pPr>
    <w:rPr>
      <w:rFonts w:ascii="Courier New" w:eastAsia="Times New Roman" w:hAnsi="Courier New" w:cs="Courier New"/>
      <w:sz w:val="20"/>
      <w:szCs w:val="20"/>
      <w:lang w:val="en-US" w:eastAsia="es-ES"/>
    </w:rPr>
  </w:style>
  <w:style w:type="paragraph" w:customStyle="1" w:styleId="Style1">
    <w:name w:val="Style 1"/>
    <w:basedOn w:val="Normal"/>
    <w:rsid w:val="0097248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styleId="Descripcin">
    <w:name w:val="caption"/>
    <w:basedOn w:val="Normal"/>
    <w:next w:val="Normal"/>
    <w:qFormat/>
    <w:rsid w:val="0097248E"/>
    <w:pPr>
      <w:framePr w:w="7192" w:h="1854" w:hRule="exact" w:hSpace="188" w:vSpace="201" w:wrap="around" w:vAnchor="page" w:hAnchor="page" w:x="2439" w:y="6094"/>
      <w:tabs>
        <w:tab w:val="left" w:pos="3119"/>
        <w:tab w:val="left" w:pos="3744"/>
      </w:tabs>
      <w:spacing w:after="0" w:line="360" w:lineRule="auto"/>
    </w:pPr>
    <w:rPr>
      <w:rFonts w:ascii="Arial" w:eastAsia="Times New Roman" w:hAnsi="Arial" w:cs="Times New Roman"/>
      <w:b/>
      <w:color w:val="000000"/>
      <w:spacing w:val="-4"/>
      <w:sz w:val="18"/>
      <w:szCs w:val="20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rsid w:val="0097248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_tradnl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7248E"/>
    <w:rPr>
      <w:rFonts w:ascii="Tahoma" w:eastAsia="Times New Roman" w:hAnsi="Tahoma" w:cs="Tahoma"/>
      <w:sz w:val="20"/>
      <w:szCs w:val="20"/>
      <w:shd w:val="clear" w:color="auto" w:fill="000080"/>
      <w:lang w:val="es-ES_tradnl" w:eastAsia="es-ES"/>
    </w:rPr>
  </w:style>
  <w:style w:type="table" w:styleId="Tablaconcuadrcula">
    <w:name w:val="Table Grid"/>
    <w:basedOn w:val="Tablanormal"/>
    <w:rsid w:val="00972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97248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72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97248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rsid w:val="0097248E"/>
    <w:pPr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rsid w:val="0097248E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Default">
    <w:name w:val="Default"/>
    <w:rsid w:val="009724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7248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14BF"/>
    <w:pPr>
      <w:spacing w:after="200"/>
    </w:pPr>
    <w:rPr>
      <w:rFonts w:asciiTheme="minorHAnsi" w:eastAsiaTheme="minorHAnsi" w:hAnsiTheme="minorHAnsi" w:cstheme="minorBidi"/>
      <w:b/>
      <w:bCs/>
      <w:lang w:val="es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14BF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B6DE7"/>
    <w:pPr>
      <w:keepLines/>
      <w:numPr>
        <w:numId w:val="0"/>
      </w:numPr>
      <w:pBdr>
        <w:bottom w:val="none" w:sz="0" w:space="0" w:color="auto"/>
      </w:pBd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9B6DE7"/>
    <w:pPr>
      <w:tabs>
        <w:tab w:val="left" w:pos="440"/>
        <w:tab w:val="right" w:leader="dot" w:pos="8919"/>
      </w:tabs>
      <w:spacing w:after="100"/>
    </w:pPr>
    <w:rPr>
      <w:b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DC2">
    <w:name w:val="toc 2"/>
    <w:basedOn w:val="Normal"/>
    <w:next w:val="Normal"/>
    <w:autoRedefine/>
    <w:uiPriority w:val="39"/>
    <w:unhideWhenUsed/>
    <w:rsid w:val="009B6DE7"/>
    <w:pPr>
      <w:spacing w:after="100"/>
      <w:ind w:left="220"/>
    </w:pPr>
  </w:style>
  <w:style w:type="paragraph" w:styleId="TDC30">
    <w:name w:val="toc 3"/>
    <w:basedOn w:val="Normal"/>
    <w:next w:val="Normal"/>
    <w:autoRedefine/>
    <w:uiPriority w:val="39"/>
    <w:unhideWhenUsed/>
    <w:rsid w:val="009B6DE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4C522-228F-48A3-806B-3BF6E7EE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2022-10-06T10:39:00Z</dcterms:created>
  <dcterms:modified xsi:type="dcterms:W3CDTF">2024-01-23T09:25:00Z</dcterms:modified>
</cp:coreProperties>
</file>