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34" w:rsidRPr="00A40B47" w:rsidRDefault="00A40B47" w:rsidP="00EC7ED4">
      <w:pPr>
        <w:tabs>
          <w:tab w:val="left" w:pos="284"/>
        </w:tabs>
        <w:spacing w:after="40" w:line="360" w:lineRule="auto"/>
        <w:ind w:right="-34"/>
        <w:jc w:val="center"/>
        <w:rPr>
          <w:rFonts w:eastAsia="Times New Roman" w:cs="Times New Roman"/>
          <w:b/>
          <w:bCs/>
          <w:sz w:val="28"/>
          <w:szCs w:val="28"/>
          <w:lang w:val="es-ES_tradnl" w:eastAsia="es-ES"/>
        </w:rPr>
      </w:pPr>
      <w:bookmarkStart w:id="0" w:name="_GoBack"/>
      <w:bookmarkEnd w:id="0"/>
      <w:r w:rsidRPr="00A40B47">
        <w:rPr>
          <w:rFonts w:eastAsia="Times New Roman" w:cs="Times New Roman"/>
          <w:b/>
          <w:bCs/>
          <w:sz w:val="28"/>
          <w:szCs w:val="28"/>
          <w:lang w:val="es-ES_tradnl" w:eastAsia="es-ES"/>
        </w:rPr>
        <w:t>SOLICITUD DE EXENCIÓN DE TASA POR RESERVA DE DOMINIO PÚBLICO RADIOELÉCTRICO</w:t>
      </w:r>
    </w:p>
    <w:p w:rsidR="00EC7ED4" w:rsidRPr="00EC7ED4" w:rsidRDefault="00EC7ED4" w:rsidP="00EC7ED4">
      <w:pPr>
        <w:tabs>
          <w:tab w:val="left" w:pos="284"/>
        </w:tabs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D./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Dña............................................................................................................ </w:t>
      </w: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con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NIF............................, en representación de.................................................................................................................. con C.I.F.………………………., domiciliado en……………………………………………………..…………….. C.P. ………………….., población ………………………………………………………, teléfono de contacto ……………………………… y dirección de correo electrónico para avisos de notificación o comunicación electrónica  …………………………………………..; en relación con el expediente nº…………………………</w:t>
      </w:r>
    </w:p>
    <w:p w:rsidR="00EC7ED4" w:rsidRPr="00EC7ED4" w:rsidRDefault="00EC7ED4" w:rsidP="003367A4">
      <w:pPr>
        <w:tabs>
          <w:tab w:val="left" w:pos="284"/>
        </w:tabs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SOLICITA: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La exención del pago de la tasa por reserva del dominio público radioeléctrico, en virtud de lo previsto en el anexo I, apartado 3.7 de la Ley 9/2014, de 9 de mayo, General de Telecomunicaciones, y el artículo 18 del Real Decreto 1620/2005, de 30 de diciembre, por el que se regulan las tasas establecidas en la Ley 32/2003, de 3 de noviembre, General de Telecomunicaciones. Para ello,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CERTIFICA: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1°-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 xml:space="preserve">Que la entidad solicitante.................................................................................................................... </w:t>
      </w:r>
      <w:proofErr w:type="gramStart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tiene</w:t>
      </w:r>
      <w:proofErr w:type="gramEnd"/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naturaleza de Administración Pública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1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2°-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ab/>
        <w:t>Que la reserva de frecuencias se destina a la prestación del servicio/s de............................................................................................... 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p.ej. agua, brigada de obras, extinción de incendios, policía local, enseñanza, etc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.), siendo éste/ éstos obligatorios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footnoteReference w:id="2"/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interés general</w:t>
      </w:r>
      <w:r w:rsidRPr="00EC7ED4">
        <w:rPr>
          <w:rFonts w:ascii="Arial" w:eastAsia="Times New Roman" w:hAnsi="Arial" w:cs="Arial"/>
          <w:sz w:val="20"/>
          <w:szCs w:val="20"/>
          <w:vertAlign w:val="superscript"/>
          <w:lang w:val="es-ES_tradnl" w:eastAsia="es-ES"/>
        </w:rPr>
        <w:t>3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3º- En caso de que los servicios especificados anteriormente no tengan exclusivamente por objeto la defensa nacional, la seguridad pública o las emergencias; Que por ninguno de los mismos se percibe contrapartida económica alguna directa ni indirectamente, tales como tasas, precios públicos o privados ni otros ingresos derivados de dicha prestación incluyendo aquellos en concepto de publicidad (</w:t>
      </w:r>
      <w:r w:rsidRPr="00EC7ED4">
        <w:rPr>
          <w:rFonts w:ascii="Arial" w:eastAsia="Times New Roman" w:hAnsi="Arial" w:cs="Arial"/>
          <w:i/>
          <w:iCs/>
          <w:sz w:val="20"/>
          <w:szCs w:val="20"/>
          <w:lang w:val="es-ES_tradnl" w:eastAsia="es-ES"/>
        </w:rPr>
        <w:t xml:space="preserve">es decir, que la prestación de todos y cada uno de los servicios que tengan como soporte, circunstancial o permanente y de manera directa o indirecta, el uso del dominio público radioeléctrico, se efectuará de forma completamente gratuita, </w:t>
      </w:r>
      <w:r w:rsidRPr="00EC7ED4">
        <w:rPr>
          <w:rFonts w:ascii="Arial" w:eastAsia="Times New Roman" w:hAnsi="Arial" w:cs="Arial"/>
          <w:bCs/>
          <w:i/>
          <w:iCs/>
          <w:sz w:val="20"/>
          <w:szCs w:val="20"/>
          <w:lang w:val="es-ES_tradnl" w:eastAsia="es-ES"/>
        </w:rPr>
        <w:t>no percibiendo ningún tipo de contrapartida como tasa, precio público o privado</w:t>
      </w:r>
      <w:r w:rsidRPr="00EC7ED4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)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Dado que este Ministerio no reconocerá la exención cuando no quede suficientemente acreditada la ausencia de contraprestación económica por todos y cada uno de los servicios (incluida la publicidad) para cuya prestación se otorga la reserva de espectro, es necesario acompañar a la presente solicitud la documentación (</w:t>
      </w:r>
      <w:r w:rsidRPr="00EC7ED4">
        <w:rPr>
          <w:rFonts w:ascii="Arial" w:eastAsia="Times New Roman" w:hAnsi="Arial" w:cs="Arial"/>
          <w:i/>
          <w:sz w:val="20"/>
          <w:szCs w:val="20"/>
          <w:lang w:val="es-ES_tradnl" w:eastAsia="es-ES"/>
        </w:rPr>
        <w:t>Estatutos, ordenanzas, o al menos los artículos que establezcan el modo de financiación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) que acredite el modo de financiación de los mismos.</w:t>
      </w: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EC7ED4" w:rsidRPr="00EC7ED4" w:rsidRDefault="00EC7ED4" w:rsidP="00EC7ED4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(</w:t>
      </w: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Firma electrónica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)</w:t>
      </w:r>
    </w:p>
    <w:p w:rsidR="00EC7ED4" w:rsidRDefault="00EC7ED4" w:rsidP="00EC7E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3367A4" w:rsidRPr="00EC7ED4" w:rsidRDefault="003367A4" w:rsidP="00EC7ED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2B43B7" w:rsidRPr="00EC7ED4" w:rsidRDefault="00EC7ED4" w:rsidP="0097248E">
      <w:pPr>
        <w:rPr>
          <w:lang w:val="es-ES_tradnl"/>
        </w:rPr>
      </w:pPr>
      <w:r w:rsidRPr="00EC7ED4">
        <w:rPr>
          <w:rFonts w:ascii="Arial" w:eastAsia="Times New Roman" w:hAnsi="Arial" w:cs="Arial"/>
          <w:sz w:val="20"/>
          <w:szCs w:val="20"/>
          <w:lang w:val="es-ES_tradnl" w:eastAsia="es-ES"/>
        </w:rPr>
        <w:t>Sr. Secretario de Estado para el Avance Digital</w:t>
      </w:r>
    </w:p>
    <w:sectPr w:rsidR="002B43B7" w:rsidRPr="00EC7ED4" w:rsidSect="0044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134" w:left="1080" w:header="708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40" w:rsidRDefault="00886D40" w:rsidP="0097248E">
      <w:pPr>
        <w:spacing w:after="0" w:line="240" w:lineRule="auto"/>
      </w:pPr>
      <w:r>
        <w:separator/>
      </w:r>
    </w:p>
  </w:endnote>
  <w:endnote w:type="continuationSeparator" w:id="0">
    <w:p w:rsidR="00886D40" w:rsidRDefault="00886D40" w:rsidP="0097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16" w:rsidRDefault="00FE3A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8878"/>
      <w:docPartObj>
        <w:docPartGallery w:val="Page Numbers (Bottom of Page)"/>
        <w:docPartUnique/>
      </w:docPartObj>
    </w:sdtPr>
    <w:sdtEndPr/>
    <w:sdtContent>
      <w:p w:rsidR="001F1CFC" w:rsidRDefault="001F1CF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7A4">
          <w:rPr>
            <w:noProof/>
          </w:rPr>
          <w:t>2</w:t>
        </w:r>
        <w:r>
          <w:fldChar w:fldCharType="end"/>
        </w:r>
      </w:p>
    </w:sdtContent>
  </w:sdt>
  <w:p w:rsidR="001F1CFC" w:rsidRDefault="001F1CF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16" w:rsidRDefault="00FE3A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40" w:rsidRDefault="00886D40" w:rsidP="0097248E">
      <w:pPr>
        <w:spacing w:after="0" w:line="240" w:lineRule="auto"/>
      </w:pPr>
      <w:r>
        <w:separator/>
      </w:r>
    </w:p>
  </w:footnote>
  <w:footnote w:type="continuationSeparator" w:id="0">
    <w:p w:rsidR="00886D40" w:rsidRDefault="00886D40" w:rsidP="0097248E">
      <w:pPr>
        <w:spacing w:after="0" w:line="240" w:lineRule="auto"/>
      </w:pPr>
      <w:r>
        <w:continuationSeparator/>
      </w:r>
    </w:p>
  </w:footnote>
  <w:footnote w:id="1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A tales efectos no se consideran administraciones públicas: las sociedades mercantiles (aun estando participadas, total o parcialmente por capital público), las fundaciones, las agrupaciones de carácter civil, las </w:t>
      </w:r>
      <w:proofErr w:type="spellStart"/>
      <w:r>
        <w:rPr>
          <w:rFonts w:ascii="Arial" w:hAnsi="Arial" w:cs="Arial"/>
          <w:sz w:val="16"/>
          <w:szCs w:val="16"/>
          <w:lang w:val="es-ES"/>
        </w:rPr>
        <w:t>ONGs</w:t>
      </w:r>
      <w:proofErr w:type="spellEnd"/>
      <w:r>
        <w:rPr>
          <w:rFonts w:ascii="Arial" w:hAnsi="Arial" w:cs="Arial"/>
          <w:sz w:val="16"/>
          <w:szCs w:val="16"/>
          <w:lang w:val="es-ES"/>
        </w:rPr>
        <w:t>, etc.</w:t>
      </w:r>
    </w:p>
  </w:footnote>
  <w:footnote w:id="2"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 Los servicios obligatorios son aquellos que las administraciones públicas están obligadas a prestar imperativamente por mandato legal. </w:t>
      </w:r>
    </w:p>
    <w:p w:rsidR="00EC7ED4" w:rsidRDefault="00EC7ED4" w:rsidP="00EC7ED4">
      <w:pPr>
        <w:pStyle w:val="Textonotapie"/>
        <w:jc w:val="both"/>
      </w:pPr>
      <w:r w:rsidRPr="00A3052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No son servicios de interés general los servicios publicitarios que se presten a través de servicios de difusión.</w:t>
      </w:r>
      <w:r w:rsidRPr="00FD2F92">
        <w:t xml:space="preserve"> </w:t>
      </w:r>
    </w:p>
    <w:p w:rsidR="00EC7ED4" w:rsidRDefault="00EC7ED4" w:rsidP="00EC7ED4">
      <w:pPr>
        <w:pStyle w:val="Textonotapie"/>
        <w:jc w:val="both"/>
      </w:pPr>
    </w:p>
    <w:p w:rsidR="00EC7ED4" w:rsidRDefault="00EC7ED4" w:rsidP="00EC7ED4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16" w:rsidRDefault="00FE3A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FC" w:rsidRPr="0097248E" w:rsidRDefault="001F1CFC" w:rsidP="0097248E">
    <w:pPr>
      <w:tabs>
        <w:tab w:val="center" w:pos="4252"/>
      </w:tabs>
      <w:spacing w:line="360" w:lineRule="auto"/>
      <w:ind w:right="-87"/>
      <w:jc w:val="right"/>
      <w:rPr>
        <w:rFonts w:ascii="Calibri" w:eastAsia="Times New Roman" w:hAnsi="Calibri" w:cs="Times New Roman"/>
        <w:szCs w:val="20"/>
        <w:lang w:val="es-ES_tradnl" w:eastAsia="es-ES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05A3AB14" wp14:editId="72E6E2AC">
          <wp:simplePos x="0" y="0"/>
          <wp:positionH relativeFrom="column">
            <wp:posOffset>5782310</wp:posOffset>
          </wp:positionH>
          <wp:positionV relativeFrom="paragraph">
            <wp:posOffset>-154305</wp:posOffset>
          </wp:positionV>
          <wp:extent cx="542925" cy="542925"/>
          <wp:effectExtent l="0" t="0" r="9525" b="9525"/>
          <wp:wrapNone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1CFC" w:rsidRDefault="001F1CFC" w:rsidP="0097248E">
    <w:pPr>
      <w:spacing w:line="360" w:lineRule="auto"/>
      <w:jc w:val="both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92DA78" wp14:editId="02D3FC59">
              <wp:simplePos x="0" y="0"/>
              <wp:positionH relativeFrom="column">
                <wp:posOffset>5781371</wp:posOffset>
              </wp:positionH>
              <wp:positionV relativeFrom="paragraph">
                <wp:posOffset>97818</wp:posOffset>
              </wp:positionV>
              <wp:extent cx="540689" cy="0"/>
              <wp:effectExtent l="0" t="0" r="1206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689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5.25pt,7.7pt" to="497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" strokeweight=".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3" w:type="dxa"/>
      <w:jc w:val="center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832"/>
      <w:gridCol w:w="3104"/>
      <w:gridCol w:w="2268"/>
      <w:gridCol w:w="3519"/>
    </w:tblGrid>
    <w:tr w:rsidR="001F1CFC" w:rsidRPr="0097248E" w:rsidTr="00AD14BF">
      <w:trPr>
        <w:cantSplit/>
        <w:trHeight w:val="480"/>
        <w:jc w:val="center"/>
      </w:trPr>
      <w:tc>
        <w:tcPr>
          <w:tcW w:w="1832" w:type="dxa"/>
          <w:vMerge w:val="restart"/>
        </w:tcPr>
        <w:p w:rsidR="001F1CFC" w:rsidRPr="0097248E" w:rsidRDefault="00886D40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85pt;margin-top:3.55pt;width:55.3pt;height:59.55pt;z-index:251659264" o:preferrelative="f" o:allowincell="f" fillcolor="window">
                <v:imagedata r:id="rId1" o:title=""/>
                <o:lock v:ext="edit" aspectratio="f"/>
                <w10:anchorlock/>
              </v:shape>
              <o:OLEObject Type="Embed" ProgID="Word.Picture.8" ShapeID="_x0000_s2049" DrawAspect="Content" ObjectID="_1597832856" r:id="rId2"/>
            </w:pic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 w:val="restart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8"/>
              <w:szCs w:val="20"/>
              <w:lang w:eastAsia="es-ES"/>
            </w:rPr>
          </w:pP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MINISTERIO 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DE E</w:t>
          </w:r>
          <w:r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CONOMIA 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</w:pPr>
          <w:r w:rsidRPr="0097248E"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 xml:space="preserve">Y </w:t>
          </w:r>
          <w:r>
            <w:rPr>
              <w:rFonts w:ascii="Gill Sans MT" w:eastAsia="Times New Roman" w:hAnsi="Gill Sans MT" w:cs="Times New Roman"/>
              <w:snapToGrid w:val="0"/>
              <w:color w:val="000000"/>
              <w:sz w:val="18"/>
              <w:szCs w:val="20"/>
              <w:lang w:eastAsia="es-ES"/>
            </w:rPr>
            <w:t>EMPRESA</w:t>
          </w:r>
        </w:p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6"/>
              <w:szCs w:val="20"/>
              <w:lang w:eastAsia="es-ES"/>
            </w:rPr>
          </w:pPr>
        </w:p>
      </w:tc>
      <w:tc>
        <w:tcPr>
          <w:tcW w:w="3519" w:type="dxa"/>
          <w:shd w:val="clear" w:color="auto" w:fill="FFFFFF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E804C1" w:rsidRDefault="001F1CFC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SECRETARÍA DE ESTADO </w:t>
          </w:r>
        </w:p>
        <w:p w:rsidR="001F1CFC" w:rsidRDefault="001F1CFC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PARA </w:t>
          </w:r>
          <w:r w:rsidR="00CF1C5A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EL AVANCE</w:t>
          </w: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 DIGITAL</w:t>
          </w:r>
        </w:p>
        <w:p w:rsidR="00E804C1" w:rsidRPr="0097248E" w:rsidRDefault="00E804C1" w:rsidP="00CF1C5A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  <w:tr w:rsidR="001F1CFC" w:rsidRPr="0097248E" w:rsidTr="00AD14BF">
      <w:trPr>
        <w:cantSplit/>
        <w:trHeight w:val="941"/>
        <w:jc w:val="center"/>
      </w:trPr>
      <w:tc>
        <w:tcPr>
          <w:tcW w:w="1832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104" w:type="dxa"/>
          <w:vMerge/>
          <w:vAlign w:val="center"/>
          <w:hideMark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 w:val="14"/>
              <w:szCs w:val="20"/>
              <w:lang w:eastAsia="es-ES"/>
            </w:rPr>
          </w:pPr>
        </w:p>
      </w:tc>
      <w:tc>
        <w:tcPr>
          <w:tcW w:w="2268" w:type="dxa"/>
        </w:tcPr>
        <w:p w:rsidR="001F1CFC" w:rsidRPr="0097248E" w:rsidRDefault="001F1CFC" w:rsidP="0097248E">
          <w:pPr>
            <w:spacing w:after="0" w:line="240" w:lineRule="auto"/>
            <w:rPr>
              <w:rFonts w:ascii="Gill Sans" w:eastAsia="Times New Roman" w:hAnsi="Gill Sans" w:cs="Times New Roman"/>
              <w:szCs w:val="20"/>
              <w:lang w:eastAsia="es-ES"/>
            </w:rPr>
          </w:pPr>
        </w:p>
      </w:tc>
      <w:tc>
        <w:tcPr>
          <w:tcW w:w="3519" w:type="dxa"/>
        </w:tcPr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DIRECCIÓN GENERAL DE TELECOMUNICACIONES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 w:rsidRPr="0097248E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Y TECNOLOGÍAS DE  LA INFORMACIÓN</w:t>
          </w: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:rsidR="001F1CFC" w:rsidRPr="0097248E" w:rsidRDefault="001F1CFC" w:rsidP="0097248E">
          <w:pPr>
            <w:tabs>
              <w:tab w:val="left" w:pos="1021"/>
              <w:tab w:val="left" w:pos="8080"/>
            </w:tabs>
            <w:spacing w:after="0" w:line="240" w:lineRule="auto"/>
            <w:ind w:right="-8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</w:tc>
    </w:tr>
  </w:tbl>
  <w:p w:rsidR="001F1CFC" w:rsidRDefault="001F1C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F1"/>
    <w:multiLevelType w:val="hybridMultilevel"/>
    <w:tmpl w:val="EF60B414"/>
    <w:lvl w:ilvl="0" w:tplc="70E68872">
      <w:start w:val="1"/>
      <w:numFmt w:val="bullet"/>
      <w:lvlText w:val="-"/>
      <w:lvlJc w:val="left"/>
      <w:pPr>
        <w:tabs>
          <w:tab w:val="num" w:pos="1247"/>
        </w:tabs>
        <w:ind w:left="1247" w:hanging="396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F573D9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692"/>
        </w:tabs>
        <w:ind w:left="269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">
    <w:nsid w:val="12AD33A8"/>
    <w:multiLevelType w:val="hybridMultilevel"/>
    <w:tmpl w:val="F530B39C"/>
    <w:lvl w:ilvl="0" w:tplc="0C0A0005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3" w:hanging="360"/>
      </w:pPr>
      <w:rPr>
        <w:rFonts w:ascii="Wingdings" w:hAnsi="Wingdings" w:hint="default"/>
      </w:rPr>
    </w:lvl>
  </w:abstractNum>
  <w:abstractNum w:abstractNumId="3">
    <w:nsid w:val="13A85354"/>
    <w:multiLevelType w:val="hybridMultilevel"/>
    <w:tmpl w:val="6DC6C99C"/>
    <w:lvl w:ilvl="0" w:tplc="407409F6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565CA5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">
    <w:nsid w:val="249F1737"/>
    <w:multiLevelType w:val="hybridMultilevel"/>
    <w:tmpl w:val="B8287AE8"/>
    <w:lvl w:ilvl="0" w:tplc="B022922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ADF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2BCC6264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>
    <w:nsid w:val="30AB5C4C"/>
    <w:multiLevelType w:val="hybridMultilevel"/>
    <w:tmpl w:val="AB241034"/>
    <w:lvl w:ilvl="0" w:tplc="ACF6D644">
      <w:start w:val="1"/>
      <w:numFmt w:val="decimal"/>
      <w:pStyle w:val="Ttulo2"/>
      <w:lvlText w:val="2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53C6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0">
    <w:nsid w:val="37D369CC"/>
    <w:multiLevelType w:val="hybridMultilevel"/>
    <w:tmpl w:val="EF60B414"/>
    <w:lvl w:ilvl="0" w:tplc="4BE8905A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63525F"/>
    <w:multiLevelType w:val="hybridMultilevel"/>
    <w:tmpl w:val="495A76AA"/>
    <w:lvl w:ilvl="0" w:tplc="0C0A0005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2">
    <w:nsid w:val="3D5E74F5"/>
    <w:multiLevelType w:val="hybridMultilevel"/>
    <w:tmpl w:val="32F67CD6"/>
    <w:lvl w:ilvl="0" w:tplc="EB6C2406">
      <w:start w:val="2"/>
      <w:numFmt w:val="decimal"/>
      <w:pStyle w:val="Ttulo"/>
      <w:lvlText w:val="1.%1."/>
      <w:lvlJc w:val="right"/>
      <w:pPr>
        <w:ind w:left="72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B5B64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92546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774B0"/>
    <w:multiLevelType w:val="hybridMultilevel"/>
    <w:tmpl w:val="DE109322"/>
    <w:lvl w:ilvl="0" w:tplc="2902864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Verdana" w:eastAsia="Times New Roman" w:hAnsi="Verdana" w:cs="Times New Roman" w:hint="default"/>
      </w:rPr>
    </w:lvl>
    <w:lvl w:ilvl="1" w:tplc="2B6298DE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055B6"/>
    <w:multiLevelType w:val="hybridMultilevel"/>
    <w:tmpl w:val="9394060C"/>
    <w:lvl w:ilvl="0" w:tplc="72D02828">
      <w:start w:val="1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7">
    <w:nsid w:val="60840103"/>
    <w:multiLevelType w:val="hybridMultilevel"/>
    <w:tmpl w:val="F2AC5B88"/>
    <w:lvl w:ilvl="0" w:tplc="7DFC9906">
      <w:start w:val="1"/>
      <w:numFmt w:val="decimal"/>
      <w:lvlText w:val="2.%1.1"/>
      <w:lvlJc w:val="right"/>
      <w:pPr>
        <w:ind w:left="862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A51110"/>
    <w:multiLevelType w:val="multilevel"/>
    <w:tmpl w:val="3A867A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hadow/>
        <w:emboss w:val="0"/>
        <w:imprint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%3.1"/>
      <w:lvlJc w:val="right"/>
      <w:pPr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66A80C0F"/>
    <w:multiLevelType w:val="hybridMultilevel"/>
    <w:tmpl w:val="C784A4CE"/>
    <w:lvl w:ilvl="0" w:tplc="DD302192">
      <w:start w:val="1"/>
      <w:numFmt w:val="decimal"/>
      <w:pStyle w:val="Ttulo3"/>
      <w:lvlText w:val="2.2.%1."/>
      <w:lvlJc w:val="righ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1452E1"/>
    <w:multiLevelType w:val="hybridMultilevel"/>
    <w:tmpl w:val="29DEB49C"/>
    <w:lvl w:ilvl="0" w:tplc="BB90F25A">
      <w:start w:val="1"/>
      <w:numFmt w:val="bullet"/>
      <w:lvlText w:val="-"/>
      <w:lvlJc w:val="left"/>
      <w:pPr>
        <w:tabs>
          <w:tab w:val="num" w:pos="1381"/>
        </w:tabs>
        <w:ind w:left="1304" w:hanging="283"/>
      </w:pPr>
      <w:rPr>
        <w:rFonts w:ascii="Verdana" w:eastAsia="Times New Roman" w:hAnsi="Verdana" w:cs="Times New Roman" w:hint="default"/>
      </w:rPr>
    </w:lvl>
    <w:lvl w:ilvl="1" w:tplc="7834E802">
      <w:start w:val="1"/>
      <w:numFmt w:val="bullet"/>
      <w:lvlText w:val="-"/>
      <w:lvlJc w:val="left"/>
      <w:pPr>
        <w:tabs>
          <w:tab w:val="num" w:pos="2522"/>
        </w:tabs>
        <w:ind w:left="2522" w:hanging="705"/>
      </w:pPr>
      <w:rPr>
        <w:rFonts w:ascii="Univers" w:eastAsia="Times New Roman" w:hAnsi="Univer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1">
    <w:nsid w:val="6FB6787C"/>
    <w:multiLevelType w:val="hybridMultilevel"/>
    <w:tmpl w:val="FC7A8522"/>
    <w:lvl w:ilvl="0" w:tplc="F9502F06">
      <w:start w:val="3"/>
      <w:numFmt w:val="lowerLetter"/>
      <w:lvlText w:val="%1)"/>
      <w:lvlJc w:val="left"/>
      <w:pPr>
        <w:tabs>
          <w:tab w:val="num" w:pos="1068"/>
        </w:tabs>
        <w:ind w:left="991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5F5"/>
    <w:multiLevelType w:val="hybridMultilevel"/>
    <w:tmpl w:val="7A547C1E"/>
    <w:lvl w:ilvl="0" w:tplc="0DCA6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A2377D"/>
    <w:multiLevelType w:val="multilevel"/>
    <w:tmpl w:val="99E8B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0"/>
  </w:num>
  <w:num w:numId="10">
    <w:abstractNumId w:val="10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7"/>
  </w:num>
  <w:num w:numId="21">
    <w:abstractNumId w:val="19"/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24">
    <w:abstractNumId w:val="18"/>
  </w:num>
  <w:num w:numId="25">
    <w:abstractNumId w:val="6"/>
  </w:num>
  <w:num w:numId="26">
    <w:abstractNumId w:val="9"/>
  </w:num>
  <w:num w:numId="27">
    <w:abstractNumId w:val="23"/>
  </w:num>
  <w:num w:numId="28">
    <w:abstractNumId w:val="4"/>
  </w:num>
  <w:num w:numId="29">
    <w:abstractNumId w:val="22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8E"/>
    <w:rsid w:val="000062D9"/>
    <w:rsid w:val="00010BAE"/>
    <w:rsid w:val="00021F34"/>
    <w:rsid w:val="0002358C"/>
    <w:rsid w:val="00044CF3"/>
    <w:rsid w:val="000548AB"/>
    <w:rsid w:val="000574FB"/>
    <w:rsid w:val="000676FE"/>
    <w:rsid w:val="000756A8"/>
    <w:rsid w:val="000A1126"/>
    <w:rsid w:val="000B29CC"/>
    <w:rsid w:val="000D3E6D"/>
    <w:rsid w:val="000D3F88"/>
    <w:rsid w:val="000E0D62"/>
    <w:rsid w:val="00112D0B"/>
    <w:rsid w:val="00120FBC"/>
    <w:rsid w:val="00135E49"/>
    <w:rsid w:val="00171FF9"/>
    <w:rsid w:val="00180CC2"/>
    <w:rsid w:val="00185FF4"/>
    <w:rsid w:val="001A534F"/>
    <w:rsid w:val="001A604A"/>
    <w:rsid w:val="001A6285"/>
    <w:rsid w:val="001A79C7"/>
    <w:rsid w:val="001B572F"/>
    <w:rsid w:val="001B6DB4"/>
    <w:rsid w:val="001C4F76"/>
    <w:rsid w:val="001F1456"/>
    <w:rsid w:val="001F1CFC"/>
    <w:rsid w:val="001F555F"/>
    <w:rsid w:val="001F651C"/>
    <w:rsid w:val="001F7C0B"/>
    <w:rsid w:val="00227D4A"/>
    <w:rsid w:val="002523AF"/>
    <w:rsid w:val="00272E41"/>
    <w:rsid w:val="002807DE"/>
    <w:rsid w:val="002977AE"/>
    <w:rsid w:val="002A2B69"/>
    <w:rsid w:val="002A388A"/>
    <w:rsid w:val="002A7E2C"/>
    <w:rsid w:val="002B2A0B"/>
    <w:rsid w:val="002B39C1"/>
    <w:rsid w:val="002B4382"/>
    <w:rsid w:val="002B43B7"/>
    <w:rsid w:val="002B7D65"/>
    <w:rsid w:val="002D62E8"/>
    <w:rsid w:val="002E0963"/>
    <w:rsid w:val="00311676"/>
    <w:rsid w:val="003367A4"/>
    <w:rsid w:val="00340F65"/>
    <w:rsid w:val="003474E4"/>
    <w:rsid w:val="0035589C"/>
    <w:rsid w:val="00372F58"/>
    <w:rsid w:val="00377654"/>
    <w:rsid w:val="0038722F"/>
    <w:rsid w:val="00397C2A"/>
    <w:rsid w:val="003A5867"/>
    <w:rsid w:val="003A7C63"/>
    <w:rsid w:val="0040094B"/>
    <w:rsid w:val="00423FCE"/>
    <w:rsid w:val="004326A1"/>
    <w:rsid w:val="0044401B"/>
    <w:rsid w:val="00477BFA"/>
    <w:rsid w:val="004973F7"/>
    <w:rsid w:val="004A7636"/>
    <w:rsid w:val="004B5FBD"/>
    <w:rsid w:val="004B6092"/>
    <w:rsid w:val="004C15CC"/>
    <w:rsid w:val="004E3D37"/>
    <w:rsid w:val="004E612F"/>
    <w:rsid w:val="005106C8"/>
    <w:rsid w:val="00517301"/>
    <w:rsid w:val="0053259F"/>
    <w:rsid w:val="00561DB1"/>
    <w:rsid w:val="005814D4"/>
    <w:rsid w:val="00584267"/>
    <w:rsid w:val="005A65D6"/>
    <w:rsid w:val="005D2390"/>
    <w:rsid w:val="005F4C4E"/>
    <w:rsid w:val="005F7552"/>
    <w:rsid w:val="00610D02"/>
    <w:rsid w:val="00611545"/>
    <w:rsid w:val="00626767"/>
    <w:rsid w:val="00635F85"/>
    <w:rsid w:val="00640D78"/>
    <w:rsid w:val="006465AE"/>
    <w:rsid w:val="00656CB3"/>
    <w:rsid w:val="00656CDC"/>
    <w:rsid w:val="00657466"/>
    <w:rsid w:val="00663717"/>
    <w:rsid w:val="006A1D62"/>
    <w:rsid w:val="006A24E0"/>
    <w:rsid w:val="006A4318"/>
    <w:rsid w:val="006A6DED"/>
    <w:rsid w:val="006B5913"/>
    <w:rsid w:val="006C5ABA"/>
    <w:rsid w:val="006D3B3B"/>
    <w:rsid w:val="006E48A9"/>
    <w:rsid w:val="006F7780"/>
    <w:rsid w:val="00707B07"/>
    <w:rsid w:val="00707BDA"/>
    <w:rsid w:val="00714FE3"/>
    <w:rsid w:val="00725705"/>
    <w:rsid w:val="0072780C"/>
    <w:rsid w:val="00730678"/>
    <w:rsid w:val="00745E44"/>
    <w:rsid w:val="0076605C"/>
    <w:rsid w:val="007B6252"/>
    <w:rsid w:val="007F0D87"/>
    <w:rsid w:val="0084026A"/>
    <w:rsid w:val="00840DE7"/>
    <w:rsid w:val="00850CCE"/>
    <w:rsid w:val="00857EC4"/>
    <w:rsid w:val="00861F19"/>
    <w:rsid w:val="00870016"/>
    <w:rsid w:val="00886D40"/>
    <w:rsid w:val="0089018F"/>
    <w:rsid w:val="008A7678"/>
    <w:rsid w:val="008B5543"/>
    <w:rsid w:val="008B63E1"/>
    <w:rsid w:val="008D0C0C"/>
    <w:rsid w:val="008D7255"/>
    <w:rsid w:val="008E7D57"/>
    <w:rsid w:val="008F1F7D"/>
    <w:rsid w:val="00903915"/>
    <w:rsid w:val="009054D1"/>
    <w:rsid w:val="009170EF"/>
    <w:rsid w:val="00922E15"/>
    <w:rsid w:val="0093583E"/>
    <w:rsid w:val="00940B83"/>
    <w:rsid w:val="00946CA6"/>
    <w:rsid w:val="00946FB0"/>
    <w:rsid w:val="00950CFF"/>
    <w:rsid w:val="00953FB3"/>
    <w:rsid w:val="009556D7"/>
    <w:rsid w:val="00960858"/>
    <w:rsid w:val="00960A67"/>
    <w:rsid w:val="0096233C"/>
    <w:rsid w:val="0097248E"/>
    <w:rsid w:val="009824DE"/>
    <w:rsid w:val="009833A6"/>
    <w:rsid w:val="00987807"/>
    <w:rsid w:val="009909AD"/>
    <w:rsid w:val="00995650"/>
    <w:rsid w:val="009B4736"/>
    <w:rsid w:val="009B5335"/>
    <w:rsid w:val="009B6DE7"/>
    <w:rsid w:val="009C4021"/>
    <w:rsid w:val="009F10EB"/>
    <w:rsid w:val="00A1057B"/>
    <w:rsid w:val="00A15E76"/>
    <w:rsid w:val="00A33922"/>
    <w:rsid w:val="00A343D8"/>
    <w:rsid w:val="00A40B47"/>
    <w:rsid w:val="00A45716"/>
    <w:rsid w:val="00A85360"/>
    <w:rsid w:val="00A968CA"/>
    <w:rsid w:val="00A96C7F"/>
    <w:rsid w:val="00AB5720"/>
    <w:rsid w:val="00AC3B5C"/>
    <w:rsid w:val="00AD14BF"/>
    <w:rsid w:val="00AE0C4E"/>
    <w:rsid w:val="00AF1CCC"/>
    <w:rsid w:val="00B049CD"/>
    <w:rsid w:val="00B1589E"/>
    <w:rsid w:val="00B209B1"/>
    <w:rsid w:val="00B2385B"/>
    <w:rsid w:val="00B3466C"/>
    <w:rsid w:val="00B3595B"/>
    <w:rsid w:val="00B365BB"/>
    <w:rsid w:val="00B40BDC"/>
    <w:rsid w:val="00B527FF"/>
    <w:rsid w:val="00B8401E"/>
    <w:rsid w:val="00BB2026"/>
    <w:rsid w:val="00BB5736"/>
    <w:rsid w:val="00BC3F92"/>
    <w:rsid w:val="00BC49AC"/>
    <w:rsid w:val="00BC6FFB"/>
    <w:rsid w:val="00BD2664"/>
    <w:rsid w:val="00BD6E50"/>
    <w:rsid w:val="00BE2520"/>
    <w:rsid w:val="00BF4120"/>
    <w:rsid w:val="00C02588"/>
    <w:rsid w:val="00C1142C"/>
    <w:rsid w:val="00C23761"/>
    <w:rsid w:val="00C25122"/>
    <w:rsid w:val="00C27FD9"/>
    <w:rsid w:val="00C4427E"/>
    <w:rsid w:val="00C52A55"/>
    <w:rsid w:val="00C52AE3"/>
    <w:rsid w:val="00C52BBB"/>
    <w:rsid w:val="00C54942"/>
    <w:rsid w:val="00C62303"/>
    <w:rsid w:val="00C71A1B"/>
    <w:rsid w:val="00C76EF9"/>
    <w:rsid w:val="00CC0193"/>
    <w:rsid w:val="00CD32AD"/>
    <w:rsid w:val="00CE277A"/>
    <w:rsid w:val="00CE5A49"/>
    <w:rsid w:val="00CF1C5A"/>
    <w:rsid w:val="00CF4681"/>
    <w:rsid w:val="00D120B5"/>
    <w:rsid w:val="00D33CBC"/>
    <w:rsid w:val="00D51A73"/>
    <w:rsid w:val="00D533D3"/>
    <w:rsid w:val="00D6336D"/>
    <w:rsid w:val="00D64D2E"/>
    <w:rsid w:val="00D75B57"/>
    <w:rsid w:val="00D80F0D"/>
    <w:rsid w:val="00D82E52"/>
    <w:rsid w:val="00D9488E"/>
    <w:rsid w:val="00DA027F"/>
    <w:rsid w:val="00DA377D"/>
    <w:rsid w:val="00DA386D"/>
    <w:rsid w:val="00DE167E"/>
    <w:rsid w:val="00DE653E"/>
    <w:rsid w:val="00DE7753"/>
    <w:rsid w:val="00DF4197"/>
    <w:rsid w:val="00E146E2"/>
    <w:rsid w:val="00E35BCD"/>
    <w:rsid w:val="00E36547"/>
    <w:rsid w:val="00E4005E"/>
    <w:rsid w:val="00E47C43"/>
    <w:rsid w:val="00E63181"/>
    <w:rsid w:val="00E804C1"/>
    <w:rsid w:val="00E81544"/>
    <w:rsid w:val="00E83E0E"/>
    <w:rsid w:val="00E84BC0"/>
    <w:rsid w:val="00EB2C19"/>
    <w:rsid w:val="00EB3436"/>
    <w:rsid w:val="00EC7ED4"/>
    <w:rsid w:val="00F00771"/>
    <w:rsid w:val="00F03F2B"/>
    <w:rsid w:val="00F16A41"/>
    <w:rsid w:val="00F37371"/>
    <w:rsid w:val="00F46796"/>
    <w:rsid w:val="00F51589"/>
    <w:rsid w:val="00F537C0"/>
    <w:rsid w:val="00F54053"/>
    <w:rsid w:val="00F5781D"/>
    <w:rsid w:val="00F84437"/>
    <w:rsid w:val="00F85DBD"/>
    <w:rsid w:val="00F90935"/>
    <w:rsid w:val="00F909D1"/>
    <w:rsid w:val="00F90D52"/>
    <w:rsid w:val="00FB017A"/>
    <w:rsid w:val="00FC0928"/>
    <w:rsid w:val="00FC0B45"/>
    <w:rsid w:val="00FD62C3"/>
    <w:rsid w:val="00FE3313"/>
    <w:rsid w:val="00FE3A16"/>
    <w:rsid w:val="00FE3AD8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248E"/>
    <w:pPr>
      <w:keepNext/>
      <w:numPr>
        <w:numId w:val="11"/>
      </w:numPr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120B5"/>
    <w:pPr>
      <w:keepNext/>
      <w:widowControl w:val="0"/>
      <w:numPr>
        <w:numId w:val="1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3">
    <w:name w:val="heading 3"/>
    <w:aliases w:val="Título 3 (bis)"/>
    <w:basedOn w:val="Normal"/>
    <w:next w:val="Normal"/>
    <w:link w:val="Ttulo3Car"/>
    <w:qFormat/>
    <w:rsid w:val="00D33CBC"/>
    <w:pPr>
      <w:keepNext/>
      <w:numPr>
        <w:numId w:val="17"/>
      </w:num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97248E"/>
    <w:pPr>
      <w:keepNext/>
      <w:numPr>
        <w:ilvl w:val="3"/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97248E"/>
    <w:pPr>
      <w:keepNext/>
      <w:numPr>
        <w:ilvl w:val="4"/>
        <w:numId w:val="11"/>
      </w:numPr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97248E"/>
    <w:pPr>
      <w:keepNext/>
      <w:numPr>
        <w:ilvl w:val="5"/>
        <w:numId w:val="11"/>
      </w:numPr>
      <w:spacing w:before="148" w:after="0" w:line="240" w:lineRule="exact"/>
      <w:jc w:val="center"/>
      <w:outlineLvl w:val="5"/>
    </w:pPr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97248E"/>
    <w:pPr>
      <w:keepNext/>
      <w:numPr>
        <w:ilvl w:val="6"/>
        <w:numId w:val="1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97248E"/>
    <w:pPr>
      <w:keepNext/>
      <w:numPr>
        <w:ilvl w:val="7"/>
        <w:numId w:val="11"/>
      </w:numPr>
      <w:spacing w:after="0" w:line="240" w:lineRule="auto"/>
      <w:outlineLvl w:val="7"/>
    </w:pPr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97248E"/>
    <w:pPr>
      <w:keepNext/>
      <w:numPr>
        <w:ilvl w:val="8"/>
        <w:numId w:val="11"/>
      </w:numPr>
      <w:spacing w:after="0" w:line="182" w:lineRule="exact"/>
      <w:jc w:val="center"/>
      <w:outlineLvl w:val="8"/>
    </w:pPr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48E"/>
  </w:style>
  <w:style w:type="paragraph" w:styleId="Piedepgina">
    <w:name w:val="footer"/>
    <w:basedOn w:val="Normal"/>
    <w:link w:val="PiedepginaCar"/>
    <w:uiPriority w:val="99"/>
    <w:unhideWhenUsed/>
    <w:rsid w:val="0097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48E"/>
  </w:style>
  <w:style w:type="character" w:customStyle="1" w:styleId="Ttulo1Car">
    <w:name w:val="Título 1 Car"/>
    <w:basedOn w:val="Fuentedeprrafopredeter"/>
    <w:link w:val="Ttulo1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120B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aliases w:val="Título 3 (bis) Car"/>
    <w:basedOn w:val="Fuentedeprrafopredeter"/>
    <w:link w:val="Ttulo3"/>
    <w:rsid w:val="00D33CB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7248E"/>
    <w:rPr>
      <w:rFonts w:ascii="Times New Roman" w:eastAsia="Times New Roman" w:hAnsi="Times New Roman" w:cs="Times New Roman"/>
      <w:b/>
      <w:bCs/>
      <w:spacing w:val="-2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7248E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97248E"/>
    <w:rPr>
      <w:rFonts w:ascii="Arial Narrow" w:eastAsia="Times New Roman" w:hAnsi="Arial Narrow" w:cs="Times New Roman"/>
      <w:b/>
      <w:bCs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7248E"/>
    <w:rPr>
      <w:rFonts w:ascii="Arial" w:eastAsia="Times New Roman" w:hAnsi="Arial" w:cs="Times New Roman"/>
      <w:b/>
      <w:snapToGrid w:val="0"/>
      <w:color w:val="00008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7248E"/>
    <w:rPr>
      <w:rFonts w:ascii="Arial Narrow" w:eastAsia="Times New Roman" w:hAnsi="Arial Narrow" w:cs="Times New Roman"/>
      <w:b/>
      <w:bCs/>
      <w:sz w:val="14"/>
      <w:szCs w:val="14"/>
      <w:lang w:val="es-ES_tradnl" w:eastAsia="es-ES"/>
    </w:rPr>
  </w:style>
  <w:style w:type="numbering" w:customStyle="1" w:styleId="Sinlista1">
    <w:name w:val="Sin lista1"/>
    <w:next w:val="Sinlista"/>
    <w:semiHidden/>
    <w:rsid w:val="0097248E"/>
  </w:style>
  <w:style w:type="paragraph" w:styleId="Textonotapie">
    <w:name w:val="footnote text"/>
    <w:basedOn w:val="Normal"/>
    <w:link w:val="TextonotapieCar"/>
    <w:semiHidden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97248E"/>
    <w:rPr>
      <w:vertAlign w:val="superscript"/>
    </w:rPr>
  </w:style>
  <w:style w:type="paragraph" w:styleId="Ttulo">
    <w:name w:val="Title"/>
    <w:basedOn w:val="Normal"/>
    <w:link w:val="TtuloCar"/>
    <w:qFormat/>
    <w:rsid w:val="00D120B5"/>
    <w:pPr>
      <w:widowControl w:val="0"/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120B5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724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248E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48E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7248E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248E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7248E"/>
    <w:pPr>
      <w:spacing w:after="0" w:line="312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7248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uiPriority w:val="99"/>
    <w:rsid w:val="0097248E"/>
    <w:rPr>
      <w:color w:val="0000FF"/>
      <w:u w:val="single"/>
    </w:rPr>
  </w:style>
  <w:style w:type="paragraph" w:styleId="Textodebloque">
    <w:name w:val="Block Text"/>
    <w:basedOn w:val="Normal"/>
    <w:rsid w:val="0097248E"/>
    <w:pPr>
      <w:spacing w:after="0" w:line="240" w:lineRule="auto"/>
      <w:ind w:left="284" w:right="566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9724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7248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7248E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7248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97248E"/>
  </w:style>
  <w:style w:type="paragraph" w:styleId="Textosinformato">
    <w:name w:val="Plain Text"/>
    <w:basedOn w:val="Normal"/>
    <w:link w:val="TextosinformatoCar"/>
    <w:rsid w:val="009724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7248E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rsid w:val="0097248E"/>
    <w:rPr>
      <w:color w:val="800080"/>
      <w:u w:val="single"/>
    </w:rPr>
  </w:style>
  <w:style w:type="paragraph" w:customStyle="1" w:styleId="Tdc3">
    <w:name w:val="Tdc 3"/>
    <w:basedOn w:val="Normal"/>
    <w:rsid w:val="0097248E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2160" w:right="720" w:hanging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paragraph" w:customStyle="1" w:styleId="Style1">
    <w:name w:val="Style 1"/>
    <w:basedOn w:val="Normal"/>
    <w:rsid w:val="0097248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97248E"/>
    <w:pPr>
      <w:framePr w:w="7192" w:h="1854" w:hRule="exact" w:hSpace="188" w:vSpace="201" w:wrap="around" w:vAnchor="page" w:hAnchor="page" w:x="2439" w:y="6094"/>
      <w:tabs>
        <w:tab w:val="left" w:pos="3119"/>
        <w:tab w:val="left" w:pos="3744"/>
      </w:tabs>
      <w:spacing w:after="0" w:line="360" w:lineRule="auto"/>
    </w:pPr>
    <w:rPr>
      <w:rFonts w:ascii="Arial" w:eastAsia="Times New Roman" w:hAnsi="Arial" w:cs="Times New Roman"/>
      <w:b/>
      <w:color w:val="000000"/>
      <w:spacing w:val="-4"/>
      <w:sz w:val="18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9724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7248E"/>
    <w:rPr>
      <w:rFonts w:ascii="Tahoma" w:eastAsia="Times New Roman" w:hAnsi="Tahoma" w:cs="Tahoma"/>
      <w:sz w:val="20"/>
      <w:szCs w:val="20"/>
      <w:shd w:val="clear" w:color="auto" w:fill="000080"/>
      <w:lang w:val="es-ES_tradnl" w:eastAsia="es-ES"/>
    </w:rPr>
  </w:style>
  <w:style w:type="table" w:styleId="Tablaconcuadrcula">
    <w:name w:val="Table Grid"/>
    <w:basedOn w:val="Tablanormal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97248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72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724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97248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9724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9724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7248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4BF"/>
    <w:pPr>
      <w:spacing w:after="200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14BF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6DE7"/>
    <w:pPr>
      <w:keepLines/>
      <w:numPr>
        <w:numId w:val="0"/>
      </w:numPr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9B6DE7"/>
    <w:pPr>
      <w:tabs>
        <w:tab w:val="left" w:pos="440"/>
        <w:tab w:val="right" w:leader="dot" w:pos="8919"/>
      </w:tabs>
      <w:spacing w:after="100"/>
    </w:pPr>
    <w:rPr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2">
    <w:name w:val="toc 2"/>
    <w:basedOn w:val="Normal"/>
    <w:next w:val="Normal"/>
    <w:autoRedefine/>
    <w:uiPriority w:val="39"/>
    <w:unhideWhenUsed/>
    <w:rsid w:val="009B6DE7"/>
    <w:pPr>
      <w:spacing w:after="100"/>
      <w:ind w:left="220"/>
    </w:pPr>
  </w:style>
  <w:style w:type="paragraph" w:styleId="TDC30">
    <w:name w:val="toc 3"/>
    <w:basedOn w:val="Normal"/>
    <w:next w:val="Normal"/>
    <w:autoRedefine/>
    <w:uiPriority w:val="39"/>
    <w:unhideWhenUsed/>
    <w:rsid w:val="009B6D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7AA4-9D42-4E69-B23A-CAB4780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2018-09-07T11:41:00Z</dcterms:created>
  <dcterms:modified xsi:type="dcterms:W3CDTF">2018-09-07T11:41:00Z</dcterms:modified>
</cp:coreProperties>
</file>